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0D625" w14:textId="77777777" w:rsidR="002B1727" w:rsidRDefault="002D3040">
      <w:pPr>
        <w:pStyle w:val="3"/>
        <w:spacing w:before="68"/>
        <w:ind w:left="0"/>
      </w:pPr>
      <w:r>
        <w:t>Внимание! Убедительно просим Вас ознакомиться с текстом настоящей Оферты!</w:t>
      </w:r>
    </w:p>
    <w:p w14:paraId="2A942D19" w14:textId="77777777" w:rsidR="002B1727" w:rsidRDefault="002D3040">
      <w:pPr>
        <w:spacing w:before="44" w:line="276" w:lineRule="auto"/>
        <w:ind w:left="174" w:right="175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Если Вы не согласны хотя бы с одним из её положений, Вы не можете являться Заказчиком и заключить Договор возмездного оказания информационно-консультационных услуг с</w:t>
      </w:r>
    </w:p>
    <w:p w14:paraId="1192E1E4" w14:textId="77777777" w:rsidR="002B1727" w:rsidRDefault="002D3040">
      <w:pPr>
        <w:spacing w:line="275" w:lineRule="auto"/>
        <w:ind w:left="174" w:right="16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Исполнителем, Обществом с ограниченной ответственностью «Группа компаний </w:t>
      </w:r>
      <w:proofErr w:type="spellStart"/>
      <w:r>
        <w:rPr>
          <w:b/>
          <w:i/>
          <w:sz w:val="24"/>
          <w:szCs w:val="24"/>
        </w:rPr>
        <w:t>Лайк</w:t>
      </w:r>
      <w:proofErr w:type="spellEnd"/>
      <w:r>
        <w:rPr>
          <w:b/>
          <w:i/>
          <w:sz w:val="24"/>
          <w:szCs w:val="24"/>
        </w:rPr>
        <w:t>»!</w:t>
      </w:r>
    </w:p>
    <w:p w14:paraId="4AF09815" w14:textId="77777777" w:rsidR="002B1727" w:rsidRDefault="002B1727">
      <w:pPr>
        <w:spacing w:before="7"/>
        <w:rPr>
          <w:b/>
          <w:i/>
          <w:sz w:val="20"/>
          <w:szCs w:val="20"/>
        </w:rPr>
      </w:pPr>
    </w:p>
    <w:p w14:paraId="0B073693" w14:textId="77777777" w:rsidR="002B1727" w:rsidRDefault="002D3040">
      <w:pPr>
        <w:ind w:left="174" w:right="17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Справки можно получить по телефону </w:t>
      </w:r>
      <w:r>
        <w:rPr>
          <w:b/>
          <w:sz w:val="24"/>
          <w:szCs w:val="24"/>
        </w:rPr>
        <w:t xml:space="preserve">8-800-333-87-01 </w:t>
      </w:r>
      <w:r>
        <w:rPr>
          <w:sz w:val="24"/>
          <w:szCs w:val="24"/>
        </w:rPr>
        <w:t>или по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</w:t>
      </w:r>
      <w:hyperlink r:id="rId7">
        <w:r>
          <w:rPr>
            <w:b/>
            <w:color w:val="0000FF"/>
            <w:sz w:val="24"/>
            <w:szCs w:val="24"/>
            <w:u w:val="single"/>
          </w:rPr>
          <w:t>info@likebz.ru</w:t>
        </w:r>
      </w:hyperlink>
    </w:p>
    <w:p w14:paraId="2EC549D2" w14:textId="77777777" w:rsidR="002B1727" w:rsidRDefault="002B1727">
      <w:pPr>
        <w:rPr>
          <w:b/>
          <w:sz w:val="20"/>
          <w:szCs w:val="20"/>
        </w:rPr>
      </w:pPr>
    </w:p>
    <w:p w14:paraId="61ADBB67" w14:textId="77777777" w:rsidR="002B1727" w:rsidRDefault="002B1727">
      <w:pPr>
        <w:rPr>
          <w:b/>
          <w:sz w:val="20"/>
          <w:szCs w:val="20"/>
        </w:rPr>
      </w:pPr>
    </w:p>
    <w:p w14:paraId="60FB4E82" w14:textId="77777777" w:rsidR="002B1727" w:rsidRDefault="002B1727">
      <w:pPr>
        <w:spacing w:before="6"/>
        <w:rPr>
          <w:b/>
          <w:sz w:val="18"/>
          <w:szCs w:val="18"/>
        </w:rPr>
      </w:pPr>
    </w:p>
    <w:p w14:paraId="23FFC73E" w14:textId="77777777" w:rsidR="002B1727" w:rsidRDefault="002D3040">
      <w:pPr>
        <w:pStyle w:val="1"/>
        <w:spacing w:before="89"/>
      </w:pPr>
      <w:r>
        <w:t>ПУБЛИЧНАЯ ОФЕРТА:</w:t>
      </w:r>
    </w:p>
    <w:p w14:paraId="268B4C39" w14:textId="77777777" w:rsidR="002B1727" w:rsidRDefault="002D3040">
      <w:pPr>
        <w:spacing w:before="48" w:line="276" w:lineRule="auto"/>
        <w:ind w:left="486" w:right="4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 ЗАКЛЮЧИТЬ ДОГОВОР ВОЗ</w:t>
      </w:r>
      <w:r>
        <w:rPr>
          <w:b/>
          <w:sz w:val="28"/>
          <w:szCs w:val="28"/>
        </w:rPr>
        <w:t>МЕЗДНОГО ОКАЗАНИЯ ИНФОРМАЦИОННО-КОНСУЛЬТАЦИОННЫХ УСЛУГ</w:t>
      </w:r>
    </w:p>
    <w:p w14:paraId="48F7F11C" w14:textId="77777777" w:rsidR="002B1727" w:rsidRDefault="002D3040">
      <w:pPr>
        <w:tabs>
          <w:tab w:val="left" w:pos="5614"/>
        </w:tabs>
        <w:spacing w:before="237"/>
        <w:ind w:left="657"/>
        <w:rPr>
          <w:i/>
          <w:sz w:val="24"/>
          <w:szCs w:val="24"/>
        </w:rPr>
      </w:pPr>
      <w:r>
        <w:rPr>
          <w:i/>
          <w:sz w:val="24"/>
          <w:szCs w:val="24"/>
        </w:rPr>
        <w:t>Россия, г. Москва.</w:t>
      </w:r>
      <w:r>
        <w:rPr>
          <w:i/>
          <w:sz w:val="24"/>
          <w:szCs w:val="24"/>
        </w:rPr>
        <w:tab/>
        <w:t>Редакция № 2 от «09» января 2018 года</w:t>
      </w:r>
    </w:p>
    <w:p w14:paraId="6AE9A72C" w14:textId="77777777" w:rsidR="002B1727" w:rsidRDefault="002B1727">
      <w:pPr>
        <w:spacing w:before="11"/>
        <w:rPr>
          <w:i/>
          <w:sz w:val="34"/>
          <w:szCs w:val="34"/>
        </w:rPr>
      </w:pPr>
    </w:p>
    <w:p w14:paraId="20BF2152" w14:textId="77777777" w:rsidR="002B1727" w:rsidRDefault="002D3040">
      <w:pPr>
        <w:ind w:left="112"/>
        <w:rPr>
          <w:b/>
          <w:sz w:val="24"/>
          <w:szCs w:val="24"/>
        </w:rPr>
      </w:pPr>
      <w:r>
        <w:rPr>
          <w:sz w:val="24"/>
          <w:szCs w:val="24"/>
        </w:rPr>
        <w:t xml:space="preserve">Настоящей публичной офертой (далее «Оферта») </w:t>
      </w:r>
      <w:r>
        <w:rPr>
          <w:b/>
          <w:sz w:val="24"/>
          <w:szCs w:val="24"/>
        </w:rPr>
        <w:t>Общество с ограниченной ответственностью</w:t>
      </w:r>
    </w:p>
    <w:p w14:paraId="5F6E14A3" w14:textId="77777777" w:rsidR="002B1727" w:rsidRDefault="002D3040">
      <w:pPr>
        <w:spacing w:before="41" w:line="276" w:lineRule="auto"/>
        <w:ind w:left="112" w:right="9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«Группа компаний </w:t>
      </w:r>
      <w:proofErr w:type="spellStart"/>
      <w:r>
        <w:rPr>
          <w:b/>
          <w:sz w:val="24"/>
          <w:szCs w:val="24"/>
        </w:rPr>
        <w:t>Лайк</w:t>
      </w:r>
      <w:proofErr w:type="spellEnd"/>
      <w:r>
        <w:rPr>
          <w:b/>
          <w:sz w:val="24"/>
          <w:szCs w:val="24"/>
        </w:rPr>
        <w:t>»</w:t>
      </w:r>
      <w:r>
        <w:rPr>
          <w:sz w:val="24"/>
          <w:szCs w:val="24"/>
        </w:rPr>
        <w:t>, именуемое в дальнейшем «</w:t>
      </w:r>
      <w:r>
        <w:rPr>
          <w:b/>
          <w:sz w:val="24"/>
          <w:szCs w:val="24"/>
        </w:rPr>
        <w:t>Исполните</w:t>
      </w:r>
      <w:r>
        <w:rPr>
          <w:b/>
          <w:sz w:val="24"/>
          <w:szCs w:val="24"/>
        </w:rPr>
        <w:t>ль</w:t>
      </w:r>
      <w:r>
        <w:rPr>
          <w:sz w:val="24"/>
          <w:szCs w:val="24"/>
        </w:rPr>
        <w:t xml:space="preserve">», в лице Генерального директора Алексеева Василия Александровича, действующего на основании Устава, с одной стороны, </w:t>
      </w:r>
      <w:r>
        <w:rPr>
          <w:b/>
          <w:sz w:val="24"/>
          <w:szCs w:val="24"/>
        </w:rPr>
        <w:t xml:space="preserve">предлагает заключить договор возмездного оказания информационно- консультационных услуг </w:t>
      </w:r>
      <w:r>
        <w:rPr>
          <w:sz w:val="24"/>
          <w:szCs w:val="24"/>
        </w:rPr>
        <w:t>на нижеуказанных условиях Оферты, с любым отозва</w:t>
      </w:r>
      <w:r>
        <w:rPr>
          <w:sz w:val="24"/>
          <w:szCs w:val="24"/>
        </w:rPr>
        <w:t>вшимся физическим лицом, в том числе индивидуальным предпринимателем, именуемым в дальнейшем «</w:t>
      </w:r>
      <w:r>
        <w:rPr>
          <w:b/>
          <w:sz w:val="24"/>
          <w:szCs w:val="24"/>
        </w:rPr>
        <w:t>Заказчик</w:t>
      </w:r>
      <w:r>
        <w:rPr>
          <w:sz w:val="24"/>
          <w:szCs w:val="24"/>
        </w:rPr>
        <w:t>», с другой стороны:</w:t>
      </w:r>
    </w:p>
    <w:p w14:paraId="1D1AA6DB" w14:textId="77777777" w:rsidR="002B1727" w:rsidRDefault="002B1727">
      <w:pPr>
        <w:rPr>
          <w:sz w:val="10"/>
          <w:szCs w:val="10"/>
        </w:rPr>
      </w:pPr>
    </w:p>
    <w:p w14:paraId="227FD9C8" w14:textId="77777777" w:rsidR="002B1727" w:rsidRDefault="002D3040">
      <w:pPr>
        <w:pStyle w:val="1"/>
        <w:numPr>
          <w:ilvl w:val="0"/>
          <w:numId w:val="8"/>
        </w:numPr>
        <w:spacing w:before="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ПРЕДМЕТ ОФЕРТЫ (ДОГОВОРА). </w:t>
      </w:r>
      <w:r>
        <w:rPr>
          <w:sz w:val="24"/>
          <w:szCs w:val="24"/>
        </w:rPr>
        <w:br/>
        <w:t>ОБЩИЕ УСЛОВИЯ</w:t>
      </w:r>
    </w:p>
    <w:p w14:paraId="1DD2864E" w14:textId="77777777" w:rsidR="002B1727" w:rsidRDefault="002D3040">
      <w:pPr>
        <w:numPr>
          <w:ilvl w:val="1"/>
          <w:numId w:val="1"/>
        </w:numPr>
        <w:tabs>
          <w:tab w:val="left" w:pos="585"/>
        </w:tabs>
        <w:spacing w:before="114" w:line="276" w:lineRule="auto"/>
        <w:ind w:right="100" w:firstLine="0"/>
        <w:jc w:val="both"/>
      </w:pPr>
      <w:r>
        <w:rPr>
          <w:sz w:val="24"/>
          <w:szCs w:val="24"/>
        </w:rPr>
        <w:t xml:space="preserve">Принятие Заказчиком условий Оферты (акцепт Оферты) возможно лишь в полном объёме. Только в этом случае предлагаемый </w:t>
      </w:r>
      <w:r>
        <w:rPr>
          <w:b/>
          <w:sz w:val="24"/>
          <w:szCs w:val="24"/>
        </w:rPr>
        <w:t xml:space="preserve">договор возмездного оказания информационно- консультационных услуг </w:t>
      </w:r>
      <w:r>
        <w:rPr>
          <w:sz w:val="24"/>
          <w:szCs w:val="24"/>
        </w:rPr>
        <w:t>(далее «Договор») является заключенным между Исполнителем и Заказчиком.</w:t>
      </w:r>
    </w:p>
    <w:p w14:paraId="30771E1A" w14:textId="77777777" w:rsidR="002B1727" w:rsidRDefault="002D3040">
      <w:pPr>
        <w:spacing w:before="39"/>
        <w:ind w:left="112"/>
        <w:rPr>
          <w:sz w:val="24"/>
          <w:szCs w:val="24"/>
        </w:rPr>
      </w:pPr>
      <w:r>
        <w:rPr>
          <w:sz w:val="24"/>
          <w:szCs w:val="24"/>
        </w:rPr>
        <w:t>Ч</w:t>
      </w:r>
      <w:r>
        <w:rPr>
          <w:sz w:val="24"/>
          <w:szCs w:val="24"/>
        </w:rPr>
        <w:t>астичный акцепт Оферты, а также акцепт Оферты на иных условиях не допускаются.</w:t>
      </w:r>
    </w:p>
    <w:p w14:paraId="64CA9506" w14:textId="77777777" w:rsidR="002B1727" w:rsidRDefault="002D3040">
      <w:pPr>
        <w:spacing w:before="84" w:line="273" w:lineRule="auto"/>
        <w:ind w:left="112" w:right="11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Договора между сторонами осуществляется путем акцепта Оферты Заказчиком в порядке, предусмотренном разделом 2 настоящей Оферты.</w:t>
      </w:r>
    </w:p>
    <w:p w14:paraId="4AC3EF41" w14:textId="77777777" w:rsidR="002B1727" w:rsidRDefault="002D3040">
      <w:pPr>
        <w:pStyle w:val="2"/>
        <w:spacing w:before="45"/>
        <w:ind w:left="112" w:firstLine="0"/>
        <w:rPr>
          <w:b w:val="0"/>
        </w:rPr>
      </w:pPr>
      <w:r>
        <w:t>Акцепт Оферты означает заключение Дого</w:t>
      </w:r>
      <w:r>
        <w:t>вора</w:t>
      </w:r>
      <w:r>
        <w:rPr>
          <w:b w:val="0"/>
        </w:rPr>
        <w:t>.</w:t>
      </w:r>
    </w:p>
    <w:p w14:paraId="59BE75EA" w14:textId="77777777" w:rsidR="002B1727" w:rsidRDefault="002B1727">
      <w:pPr>
        <w:spacing w:before="1"/>
        <w:rPr>
          <w:sz w:val="21"/>
          <w:szCs w:val="21"/>
        </w:rPr>
      </w:pPr>
    </w:p>
    <w:p w14:paraId="7ABE8206" w14:textId="77777777" w:rsidR="002B1727" w:rsidRDefault="002D3040">
      <w:pPr>
        <w:numPr>
          <w:ilvl w:val="1"/>
          <w:numId w:val="1"/>
        </w:numPr>
        <w:tabs>
          <w:tab w:val="left" w:pos="568"/>
        </w:tabs>
        <w:spacing w:line="276" w:lineRule="auto"/>
        <w:ind w:right="103" w:firstLine="0"/>
        <w:jc w:val="both"/>
      </w:pPr>
      <w:r>
        <w:rPr>
          <w:sz w:val="24"/>
          <w:szCs w:val="24"/>
        </w:rPr>
        <w:t>В соответствии с заключенным Договором Исполнитель обязан оказать Заказчику услуги по управленческому консультированию и предоставлению информации по вопросам организации и осуществления предпринимательской деятельности Заказчика, как текущей, так и</w:t>
      </w:r>
      <w:r>
        <w:rPr>
          <w:sz w:val="24"/>
          <w:szCs w:val="24"/>
        </w:rPr>
        <w:t xml:space="preserve"> потенциальной (далее «Услуги»), а Заказчик обязан получить и оплатить Услуги. При этом Услуги оказываются Исполнителем путем проведения публичного мероприятия в форме бизнес-курса, мастер-класса, семинара, </w:t>
      </w:r>
      <w:proofErr w:type="spellStart"/>
      <w:r>
        <w:rPr>
          <w:sz w:val="24"/>
          <w:szCs w:val="24"/>
        </w:rPr>
        <w:t>вебинара</w:t>
      </w:r>
      <w:proofErr w:type="spellEnd"/>
      <w:r>
        <w:rPr>
          <w:sz w:val="24"/>
          <w:szCs w:val="24"/>
        </w:rPr>
        <w:t>, конференции либо в иной форме (далее «М</w:t>
      </w:r>
      <w:r>
        <w:rPr>
          <w:sz w:val="24"/>
          <w:szCs w:val="24"/>
        </w:rPr>
        <w:t>ероприятие»). Обязательным условием Мероприятия является личное участие Заказчика в Мероприятии.</w:t>
      </w:r>
    </w:p>
    <w:p w14:paraId="798F0F38" w14:textId="77777777" w:rsidR="002B1727" w:rsidRDefault="002D3040">
      <w:pPr>
        <w:spacing w:before="40" w:line="276" w:lineRule="auto"/>
        <w:ind w:left="112" w:right="104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и программа конкретного Мероприятия, время (продолжительность), место проведения, стоимость, иные условия участия в данном Мероприятии, размещаютс</w:t>
      </w:r>
      <w:r>
        <w:rPr>
          <w:sz w:val="24"/>
          <w:szCs w:val="24"/>
        </w:rPr>
        <w:t xml:space="preserve">я Исполнителем до заключения Договора в Информационно-телекоммуникационной сети «Интернет» на официальном сайте Исполнителя, находящемся по адресу </w:t>
      </w:r>
      <w:hyperlink r:id="rId8">
        <w:r>
          <w:rPr>
            <w:b/>
            <w:color w:val="0000FF"/>
            <w:sz w:val="24"/>
            <w:szCs w:val="24"/>
            <w:u w:val="single"/>
          </w:rPr>
          <w:t>http://likebz.ru</w:t>
        </w:r>
      </w:hyperlink>
      <w:r>
        <w:rPr>
          <w:b/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(далее «Сайт»), на соответствующей странице Сайта. Указ</w:t>
      </w:r>
      <w:r>
        <w:rPr>
          <w:sz w:val="24"/>
          <w:szCs w:val="24"/>
        </w:rPr>
        <w:t>анные в настоящем абзаце сведения (далее «</w:t>
      </w:r>
      <w:r>
        <w:rPr>
          <w:b/>
          <w:sz w:val="24"/>
          <w:szCs w:val="24"/>
        </w:rPr>
        <w:t>Условия участия в Мероприятии</w:t>
      </w:r>
      <w:r>
        <w:rPr>
          <w:sz w:val="24"/>
          <w:szCs w:val="24"/>
        </w:rPr>
        <w:t>») являются неотъемлемой частью Оферты/Договора.</w:t>
      </w:r>
    </w:p>
    <w:p w14:paraId="0047DF0B" w14:textId="77777777" w:rsidR="002B1727" w:rsidRDefault="002D3040">
      <w:pPr>
        <w:numPr>
          <w:ilvl w:val="1"/>
          <w:numId w:val="1"/>
        </w:numPr>
        <w:tabs>
          <w:tab w:val="left" w:pos="532"/>
        </w:tabs>
        <w:spacing w:before="119"/>
        <w:ind w:left="532" w:hanging="420"/>
        <w:jc w:val="both"/>
        <w:sectPr w:rsidR="002B1727">
          <w:footerReference w:type="default" r:id="rId9"/>
          <w:pgSz w:w="11910" w:h="16840"/>
          <w:pgMar w:top="620" w:right="600" w:bottom="660" w:left="740" w:header="360" w:footer="469" w:gutter="0"/>
          <w:pgNumType w:start="1"/>
          <w:cols w:space="720"/>
        </w:sectPr>
      </w:pPr>
      <w:r>
        <w:rPr>
          <w:sz w:val="24"/>
          <w:szCs w:val="24"/>
        </w:rPr>
        <w:t>В состав Услуг, в отношении каждого конкретного Мероприятия, входит:</w:t>
      </w:r>
    </w:p>
    <w:p w14:paraId="60445AAC" w14:textId="77777777" w:rsidR="002B1727" w:rsidRDefault="002D3040">
      <w:pPr>
        <w:numPr>
          <w:ilvl w:val="2"/>
          <w:numId w:val="1"/>
        </w:numPr>
        <w:tabs>
          <w:tab w:val="left" w:pos="833"/>
        </w:tabs>
        <w:spacing w:before="64"/>
        <w:jc w:val="both"/>
      </w:pPr>
      <w:r>
        <w:rPr>
          <w:sz w:val="24"/>
          <w:szCs w:val="24"/>
        </w:rPr>
        <w:lastRenderedPageBreak/>
        <w:t>Разработка программы, календарного плана и иных условий Мероприятия;</w:t>
      </w:r>
    </w:p>
    <w:p w14:paraId="395762BC" w14:textId="77777777" w:rsidR="002B1727" w:rsidRDefault="002D3040">
      <w:pPr>
        <w:numPr>
          <w:ilvl w:val="2"/>
          <w:numId w:val="1"/>
        </w:numPr>
        <w:tabs>
          <w:tab w:val="left" w:pos="833"/>
        </w:tabs>
        <w:spacing w:before="43"/>
        <w:jc w:val="both"/>
      </w:pPr>
      <w:r>
        <w:rPr>
          <w:sz w:val="24"/>
          <w:szCs w:val="24"/>
        </w:rPr>
        <w:lastRenderedPageBreak/>
        <w:t>Организационное сопровождение Мероприятия,</w:t>
      </w:r>
    </w:p>
    <w:p w14:paraId="68739DE3" w14:textId="77777777" w:rsidR="002B1727" w:rsidRDefault="002D3040">
      <w:pPr>
        <w:numPr>
          <w:ilvl w:val="2"/>
          <w:numId w:val="1"/>
        </w:numPr>
        <w:tabs>
          <w:tab w:val="left" w:pos="833"/>
        </w:tabs>
        <w:spacing w:before="41"/>
        <w:jc w:val="both"/>
      </w:pPr>
      <w:r>
        <w:rPr>
          <w:sz w:val="24"/>
          <w:szCs w:val="24"/>
        </w:rPr>
        <w:t>Проведение Мероприятия;</w:t>
      </w:r>
    </w:p>
    <w:p w14:paraId="367CF444" w14:textId="77777777" w:rsidR="002B1727" w:rsidRDefault="002D3040">
      <w:pPr>
        <w:numPr>
          <w:ilvl w:val="2"/>
          <w:numId w:val="1"/>
        </w:numPr>
        <w:tabs>
          <w:tab w:val="left" w:pos="833"/>
        </w:tabs>
        <w:spacing w:before="41" w:line="276" w:lineRule="auto"/>
        <w:ind w:right="759"/>
        <w:jc w:val="both"/>
      </w:pPr>
      <w:r>
        <w:rPr>
          <w:sz w:val="24"/>
          <w:szCs w:val="24"/>
        </w:rPr>
        <w:t>Предоставление Заказчику на Мероприятии информации, соответствующей программе Мероприятия;</w:t>
      </w:r>
    </w:p>
    <w:p w14:paraId="72B3B6A2" w14:textId="77777777" w:rsidR="002B1727" w:rsidRDefault="002D3040">
      <w:pPr>
        <w:numPr>
          <w:ilvl w:val="2"/>
          <w:numId w:val="1"/>
        </w:numPr>
        <w:tabs>
          <w:tab w:val="left" w:pos="833"/>
        </w:tabs>
        <w:spacing w:before="1"/>
        <w:jc w:val="both"/>
      </w:pPr>
      <w:r>
        <w:rPr>
          <w:sz w:val="24"/>
          <w:szCs w:val="24"/>
        </w:rPr>
        <w:t>Консультирование Заказчика на Мероприятии в соответствии с программой Мероприятия;</w:t>
      </w:r>
    </w:p>
    <w:p w14:paraId="73724E33" w14:textId="77777777" w:rsidR="002B1727" w:rsidRDefault="002D3040">
      <w:pPr>
        <w:numPr>
          <w:ilvl w:val="2"/>
          <w:numId w:val="1"/>
        </w:numPr>
        <w:tabs>
          <w:tab w:val="left" w:pos="833"/>
        </w:tabs>
        <w:spacing w:before="41"/>
        <w:jc w:val="both"/>
      </w:pPr>
      <w:r>
        <w:rPr>
          <w:sz w:val="24"/>
          <w:szCs w:val="24"/>
        </w:rPr>
        <w:t>Выбор и привлечение спикеров (лиц, которые непосредственно, на Мероприятии,</w:t>
      </w:r>
    </w:p>
    <w:p w14:paraId="032EE35B" w14:textId="77777777" w:rsidR="002B1727" w:rsidRDefault="002D3040">
      <w:pPr>
        <w:spacing w:before="41"/>
        <w:ind w:left="832"/>
        <w:rPr>
          <w:sz w:val="24"/>
          <w:szCs w:val="24"/>
        </w:rPr>
      </w:pPr>
      <w:r>
        <w:rPr>
          <w:sz w:val="24"/>
          <w:szCs w:val="24"/>
        </w:rPr>
        <w:t>предос</w:t>
      </w:r>
      <w:r>
        <w:rPr>
          <w:sz w:val="24"/>
          <w:szCs w:val="24"/>
        </w:rPr>
        <w:t>тавляют информацию и консультируют Заказчика и других участников Мероприятия).</w:t>
      </w:r>
    </w:p>
    <w:p w14:paraId="38D4D208" w14:textId="77777777" w:rsidR="002B1727" w:rsidRDefault="002D3040">
      <w:pPr>
        <w:numPr>
          <w:ilvl w:val="1"/>
          <w:numId w:val="1"/>
        </w:numPr>
        <w:tabs>
          <w:tab w:val="left" w:pos="532"/>
        </w:tabs>
        <w:spacing w:before="161" w:line="276" w:lineRule="auto"/>
        <w:ind w:right="106" w:firstLine="0"/>
        <w:jc w:val="both"/>
      </w:pPr>
      <w:r>
        <w:rPr>
          <w:sz w:val="24"/>
          <w:szCs w:val="24"/>
        </w:rPr>
        <w:t xml:space="preserve">Помимо Заказчика в Мероприятии Исполнителя участвуют иные, совершившие акцепт Оферты, лица (далее «Участники Мероприятия»). Данное условие является обязательным и обуславливает </w:t>
      </w:r>
      <w:r>
        <w:rPr>
          <w:sz w:val="24"/>
          <w:szCs w:val="24"/>
        </w:rPr>
        <w:t>публичный характер Мероприятия.</w:t>
      </w:r>
    </w:p>
    <w:p w14:paraId="578A4AAF" w14:textId="77777777" w:rsidR="002B1727" w:rsidRDefault="002D3040">
      <w:pPr>
        <w:numPr>
          <w:ilvl w:val="1"/>
          <w:numId w:val="1"/>
        </w:numPr>
        <w:tabs>
          <w:tab w:val="left" w:pos="634"/>
        </w:tabs>
        <w:spacing w:before="41" w:line="273" w:lineRule="auto"/>
        <w:ind w:right="102" w:firstLine="0"/>
        <w:jc w:val="both"/>
      </w:pPr>
      <w:r>
        <w:rPr>
          <w:sz w:val="24"/>
          <w:szCs w:val="24"/>
        </w:rPr>
        <w:t>Исполнитель одновременно предлагает и проводит значительное количество публичных мероприятий. В связи с этим выбор участия в конкретном публичном мероприятии Исполнителя осуществляется Заказчиком исключительно на его усмотрение, путем акцепта Оферты.</w:t>
      </w:r>
    </w:p>
    <w:p w14:paraId="6F5FFAE1" w14:textId="77777777" w:rsidR="002B1727" w:rsidRDefault="002D3040">
      <w:pPr>
        <w:spacing w:before="48"/>
        <w:ind w:left="112"/>
        <w:jc w:val="both"/>
        <w:rPr>
          <w:sz w:val="24"/>
          <w:szCs w:val="24"/>
        </w:rPr>
      </w:pPr>
      <w:r>
        <w:rPr>
          <w:sz w:val="24"/>
          <w:szCs w:val="24"/>
        </w:rPr>
        <w:t>На уч</w:t>
      </w:r>
      <w:r>
        <w:rPr>
          <w:sz w:val="24"/>
          <w:szCs w:val="24"/>
        </w:rPr>
        <w:t>астие в любом конкретном Мероприятии между сторонами заключается один Договор</w:t>
      </w:r>
    </w:p>
    <w:p w14:paraId="50288BBD" w14:textId="77777777" w:rsidR="002B1727" w:rsidRDefault="002D3040">
      <w:pPr>
        <w:spacing w:before="38"/>
        <w:ind w:left="112"/>
        <w:jc w:val="both"/>
        <w:rPr>
          <w:sz w:val="24"/>
          <w:szCs w:val="24"/>
        </w:rPr>
      </w:pPr>
      <w:r>
        <w:rPr>
          <w:sz w:val="24"/>
          <w:szCs w:val="24"/>
        </w:rPr>
        <w:t>/осуществляется один акцепт Оферты.</w:t>
      </w:r>
    </w:p>
    <w:p w14:paraId="3E85B132" w14:textId="77777777" w:rsidR="002B1727" w:rsidRDefault="002D3040">
      <w:pPr>
        <w:spacing w:before="85" w:line="276" w:lineRule="auto"/>
        <w:ind w:left="112" w:right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Подача одним Заказчиком двух или более заявок на участие в двух или более Мероприятиях, а также оплата участия в двух или более Мероприятиях, </w:t>
      </w:r>
      <w:r>
        <w:rPr>
          <w:sz w:val="24"/>
          <w:szCs w:val="24"/>
        </w:rPr>
        <w:t>означает, что Заказчик акцептовал Оферту два или более раз и заключил с Исполнителем соответствующее число Договоров.</w:t>
      </w:r>
    </w:p>
    <w:p w14:paraId="29EB9558" w14:textId="77777777" w:rsidR="002B1727" w:rsidRDefault="002D3040">
      <w:pPr>
        <w:numPr>
          <w:ilvl w:val="1"/>
          <w:numId w:val="1"/>
        </w:numPr>
        <w:tabs>
          <w:tab w:val="left" w:pos="549"/>
        </w:tabs>
        <w:spacing w:before="199"/>
        <w:ind w:left="548" w:hanging="436"/>
        <w:jc w:val="both"/>
      </w:pPr>
      <w:r>
        <w:rPr>
          <w:sz w:val="24"/>
          <w:szCs w:val="24"/>
        </w:rPr>
        <w:t>В случае, если в Мероприятии, совместно с Заказчиком, будут участвовать другие лица (далее</w:t>
      </w:r>
    </w:p>
    <w:p w14:paraId="4DCD2410" w14:textId="77777777" w:rsidR="002B1727" w:rsidRDefault="002D3040">
      <w:pPr>
        <w:spacing w:before="44" w:line="276" w:lineRule="auto"/>
        <w:ind w:left="112" w:right="103"/>
        <w:jc w:val="both"/>
        <w:rPr>
          <w:sz w:val="24"/>
          <w:szCs w:val="24"/>
        </w:rPr>
      </w:pPr>
      <w:r>
        <w:rPr>
          <w:sz w:val="24"/>
          <w:szCs w:val="24"/>
        </w:rPr>
        <w:t>«участвующие с Заказчиком лица»), эти лица долж</w:t>
      </w:r>
      <w:r>
        <w:rPr>
          <w:sz w:val="24"/>
          <w:szCs w:val="24"/>
        </w:rPr>
        <w:t>ны быть поименованы Заказчиком при акцепте Оферты. В отношении участвующих с Заказчиком лиц Договор признается договором в пользу третьего лица (ст. 430 ГК РФ). Оплата Услуг в указанном случае должна производиться Заказчиком за участвующих с Заказчиком лиц</w:t>
      </w:r>
      <w:r>
        <w:rPr>
          <w:sz w:val="24"/>
          <w:szCs w:val="24"/>
        </w:rPr>
        <w:t>.</w:t>
      </w:r>
    </w:p>
    <w:p w14:paraId="51ED6482" w14:textId="77777777" w:rsidR="002B1727" w:rsidRDefault="002D3040">
      <w:pPr>
        <w:spacing w:before="39" w:line="276" w:lineRule="auto"/>
        <w:ind w:left="112" w:right="104"/>
        <w:jc w:val="both"/>
        <w:rPr>
          <w:sz w:val="24"/>
          <w:szCs w:val="24"/>
        </w:rPr>
      </w:pPr>
      <w:r>
        <w:rPr>
          <w:sz w:val="24"/>
          <w:szCs w:val="24"/>
        </w:rPr>
        <w:t>Если участвующее с Заказчиком лицо оплатило участие в Мероприятии самостоятельно, оно считается самостоятельным акцептантом Оферты (самостоятельным Заказчиком). В данном случае Договор считается заключенным между Исполнителем и лицом, самостоятельно опла</w:t>
      </w:r>
      <w:r>
        <w:rPr>
          <w:sz w:val="24"/>
          <w:szCs w:val="24"/>
        </w:rPr>
        <w:t>тившим участие в Мероприятии.</w:t>
      </w:r>
    </w:p>
    <w:p w14:paraId="1B35C23E" w14:textId="77777777" w:rsidR="002B1727" w:rsidRDefault="002D3040">
      <w:pPr>
        <w:numPr>
          <w:ilvl w:val="1"/>
          <w:numId w:val="1"/>
        </w:numPr>
        <w:tabs>
          <w:tab w:val="left" w:pos="523"/>
        </w:tabs>
        <w:spacing w:before="199" w:line="276" w:lineRule="auto"/>
        <w:ind w:right="108" w:firstLine="0"/>
        <w:jc w:val="both"/>
      </w:pPr>
      <w:r>
        <w:rPr>
          <w:sz w:val="24"/>
          <w:szCs w:val="24"/>
        </w:rPr>
        <w:t>Исполнитель вправе привлекать к оказанию услуг третьих лиц, уполномоченных организовывать и проводить Мероприятия, включая получение от Заказчика оплаты Услуг (далее «Уполномоченные лица»).</w:t>
      </w:r>
    </w:p>
    <w:p w14:paraId="78699764" w14:textId="77777777" w:rsidR="002B1727" w:rsidRDefault="002D3040">
      <w:pPr>
        <w:numPr>
          <w:ilvl w:val="1"/>
          <w:numId w:val="1"/>
        </w:numPr>
        <w:tabs>
          <w:tab w:val="left" w:pos="535"/>
        </w:tabs>
        <w:spacing w:before="200" w:line="276" w:lineRule="auto"/>
        <w:ind w:right="110" w:firstLine="0"/>
        <w:jc w:val="both"/>
      </w:pPr>
      <w:r>
        <w:rPr>
          <w:sz w:val="24"/>
          <w:szCs w:val="24"/>
        </w:rPr>
        <w:t>Целью оказания Услуг является повыше</w:t>
      </w:r>
      <w:r>
        <w:rPr>
          <w:sz w:val="24"/>
          <w:szCs w:val="24"/>
        </w:rPr>
        <w:t>ние эффективности предпринимательской деятельности Заказчика. В связи с этим, Услуги, оказываемые по Договору, не являются бытовыми (потребительскими).</w:t>
      </w:r>
    </w:p>
    <w:p w14:paraId="05E1D37D" w14:textId="77777777" w:rsidR="002B1727" w:rsidRDefault="002B1727">
      <w:pPr>
        <w:spacing w:before="2"/>
        <w:rPr>
          <w:sz w:val="10"/>
          <w:szCs w:val="10"/>
        </w:rPr>
      </w:pPr>
    </w:p>
    <w:p w14:paraId="437B1523" w14:textId="77777777" w:rsidR="002B1727" w:rsidRDefault="002D3040">
      <w:pPr>
        <w:pStyle w:val="1"/>
        <w:numPr>
          <w:ilvl w:val="0"/>
          <w:numId w:val="8"/>
        </w:numPr>
        <w:spacing w:before="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ПОРЯДОК АКЦЕПТА ОФЕРТЫ </w:t>
      </w:r>
      <w:r>
        <w:rPr>
          <w:sz w:val="24"/>
          <w:szCs w:val="24"/>
        </w:rPr>
        <w:br/>
        <w:t>(ЗАКЛЮЧЕНИЯ ДОГОВОРА)</w:t>
      </w:r>
    </w:p>
    <w:p w14:paraId="63E6B86E" w14:textId="77777777" w:rsidR="002B1727" w:rsidRDefault="002D3040">
      <w:pPr>
        <w:numPr>
          <w:ilvl w:val="1"/>
          <w:numId w:val="5"/>
        </w:numPr>
        <w:tabs>
          <w:tab w:val="left" w:pos="611"/>
        </w:tabs>
        <w:spacing w:before="114" w:line="276" w:lineRule="auto"/>
        <w:ind w:right="105" w:firstLine="0"/>
        <w:jc w:val="both"/>
      </w:pPr>
      <w:r>
        <w:rPr>
          <w:sz w:val="24"/>
          <w:szCs w:val="24"/>
        </w:rPr>
        <w:t>Заказчик для получения Услуг Исполнителя на основании Договора должен акцептовать настоящую оферту, подав Заявку на участие в конкретном Мероприятии, путем заполнения формы, размещенной на Сайте /в соответствующем разделе Сайта (далее «Заявка»), и полность</w:t>
      </w:r>
      <w:r>
        <w:rPr>
          <w:sz w:val="24"/>
          <w:szCs w:val="24"/>
        </w:rPr>
        <w:t>ю предварительно оплатить Услуги Исполнителя.</w:t>
      </w:r>
    </w:p>
    <w:p w14:paraId="253E3033" w14:textId="77777777" w:rsidR="002B1727" w:rsidRDefault="002D3040">
      <w:pPr>
        <w:spacing w:before="41" w:line="273" w:lineRule="auto"/>
        <w:ind w:left="112" w:right="110"/>
        <w:jc w:val="both"/>
        <w:rPr>
          <w:sz w:val="24"/>
          <w:szCs w:val="24"/>
        </w:rPr>
      </w:pPr>
      <w:r>
        <w:rPr>
          <w:sz w:val="24"/>
          <w:szCs w:val="24"/>
        </w:rPr>
        <w:t>При оформлении Заявки всю необходимую информацию Заказчик вправе получить у Исполнителя по телефону 8-800-333-87-01.</w:t>
      </w:r>
    </w:p>
    <w:p w14:paraId="5DCBDF01" w14:textId="77777777" w:rsidR="002B1727" w:rsidRDefault="002D3040">
      <w:pPr>
        <w:spacing w:before="45" w:line="276" w:lineRule="auto"/>
        <w:ind w:left="112" w:right="105"/>
        <w:jc w:val="both"/>
        <w:rPr>
          <w:sz w:val="24"/>
          <w:szCs w:val="24"/>
        </w:rPr>
      </w:pPr>
      <w:r>
        <w:rPr>
          <w:sz w:val="24"/>
          <w:szCs w:val="24"/>
        </w:rPr>
        <w:t>Порядок подачи Заявки и (или) оплаты Услуг иной, чем в Оферте, может быть определен Исполните</w:t>
      </w:r>
      <w:r>
        <w:rPr>
          <w:sz w:val="24"/>
          <w:szCs w:val="24"/>
        </w:rPr>
        <w:t xml:space="preserve">лем в Условиях участия в Мероприятии, размещенных на Сайте. В этом случае Оферта </w:t>
      </w:r>
      <w:r>
        <w:rPr>
          <w:sz w:val="24"/>
          <w:szCs w:val="24"/>
        </w:rPr>
        <w:t>с</w:t>
      </w:r>
      <w:r>
        <w:rPr>
          <w:sz w:val="24"/>
          <w:szCs w:val="24"/>
        </w:rPr>
        <w:t>читается предложенной Исполнителем на особых условиях и действует в редакции, изложенной в Условиях участия в Мероприятии.</w:t>
      </w:r>
    </w:p>
    <w:p w14:paraId="71371854" w14:textId="77777777" w:rsidR="002B1727" w:rsidRDefault="002D3040">
      <w:pPr>
        <w:numPr>
          <w:ilvl w:val="1"/>
          <w:numId w:val="5"/>
        </w:numPr>
        <w:tabs>
          <w:tab w:val="left" w:pos="532"/>
        </w:tabs>
        <w:spacing w:before="115"/>
        <w:ind w:left="532" w:hanging="420"/>
        <w:jc w:val="both"/>
      </w:pPr>
      <w:r>
        <w:rPr>
          <w:sz w:val="24"/>
          <w:szCs w:val="24"/>
        </w:rPr>
        <w:lastRenderedPageBreak/>
        <w:t>При подаче Заявки Заказчик обязан предоставить след</w:t>
      </w:r>
      <w:r>
        <w:rPr>
          <w:sz w:val="24"/>
          <w:szCs w:val="24"/>
        </w:rPr>
        <w:t>ующие минимальные данные:</w:t>
      </w:r>
    </w:p>
    <w:p w14:paraId="69AD4F17" w14:textId="77777777" w:rsidR="002B1727" w:rsidRDefault="002D3040">
      <w:pPr>
        <w:numPr>
          <w:ilvl w:val="2"/>
          <w:numId w:val="5"/>
        </w:numPr>
        <w:tabs>
          <w:tab w:val="left" w:pos="833"/>
        </w:tabs>
        <w:spacing w:before="42"/>
        <w:jc w:val="both"/>
      </w:pPr>
      <w:r>
        <w:rPr>
          <w:sz w:val="24"/>
          <w:szCs w:val="24"/>
        </w:rPr>
        <w:t>Наименование Мероприятия, в котором Заказчик намерен принять участие;</w:t>
      </w:r>
    </w:p>
    <w:p w14:paraId="38C019DF" w14:textId="77777777" w:rsidR="002B1727" w:rsidRDefault="002D3040">
      <w:pPr>
        <w:numPr>
          <w:ilvl w:val="2"/>
          <w:numId w:val="5"/>
        </w:numPr>
        <w:tabs>
          <w:tab w:val="left" w:pos="833"/>
        </w:tabs>
        <w:spacing w:before="40"/>
        <w:jc w:val="both"/>
      </w:pPr>
      <w:r>
        <w:rPr>
          <w:sz w:val="24"/>
          <w:szCs w:val="24"/>
        </w:rPr>
        <w:t>Время и место проведения Мероприятия;</w:t>
      </w:r>
    </w:p>
    <w:p w14:paraId="3CAD44CC" w14:textId="77777777" w:rsidR="002B1727" w:rsidRDefault="002D3040">
      <w:pPr>
        <w:numPr>
          <w:ilvl w:val="2"/>
          <w:numId w:val="5"/>
        </w:numPr>
        <w:tabs>
          <w:tab w:val="left" w:pos="833"/>
        </w:tabs>
        <w:spacing w:before="44" w:line="276" w:lineRule="auto"/>
        <w:ind w:right="1391"/>
        <w:jc w:val="both"/>
      </w:pPr>
      <w:r>
        <w:rPr>
          <w:sz w:val="24"/>
          <w:szCs w:val="24"/>
        </w:rPr>
        <w:t>Имя, фамилия и отчество (при наличии) Заказчика, а также, при наличии, Ф.И.О. участвующих с Заказчиком лиц;</w:t>
      </w:r>
    </w:p>
    <w:p w14:paraId="5E351635" w14:textId="77777777" w:rsidR="002B1727" w:rsidRDefault="002D3040">
      <w:pPr>
        <w:numPr>
          <w:ilvl w:val="2"/>
          <w:numId w:val="5"/>
        </w:numPr>
        <w:tabs>
          <w:tab w:val="left" w:pos="833"/>
        </w:tabs>
        <w:spacing w:line="275" w:lineRule="auto"/>
        <w:jc w:val="both"/>
      </w:pPr>
      <w:r>
        <w:rPr>
          <w:sz w:val="24"/>
          <w:szCs w:val="24"/>
        </w:rPr>
        <w:t>Адрес электрон</w:t>
      </w:r>
      <w:r>
        <w:rPr>
          <w:sz w:val="24"/>
          <w:szCs w:val="24"/>
        </w:rPr>
        <w:t>ной почты (e-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) Заказчика;</w:t>
      </w:r>
    </w:p>
    <w:p w14:paraId="35A1CFC3" w14:textId="77777777" w:rsidR="002B1727" w:rsidRDefault="002D3040">
      <w:pPr>
        <w:numPr>
          <w:ilvl w:val="2"/>
          <w:numId w:val="5"/>
        </w:numPr>
        <w:tabs>
          <w:tab w:val="left" w:pos="833"/>
        </w:tabs>
        <w:spacing w:before="40"/>
        <w:jc w:val="both"/>
      </w:pPr>
      <w:r>
        <w:rPr>
          <w:sz w:val="24"/>
          <w:szCs w:val="24"/>
        </w:rPr>
        <w:t>Номер мобильного телефона Заказчика;</w:t>
      </w:r>
    </w:p>
    <w:p w14:paraId="1BAC43E2" w14:textId="77777777" w:rsidR="002B1727" w:rsidRDefault="002D3040">
      <w:pPr>
        <w:numPr>
          <w:ilvl w:val="2"/>
          <w:numId w:val="5"/>
        </w:numPr>
        <w:tabs>
          <w:tab w:val="left" w:pos="833"/>
        </w:tabs>
        <w:spacing w:before="44" w:line="276" w:lineRule="auto"/>
        <w:ind w:right="598"/>
        <w:jc w:val="both"/>
      </w:pPr>
      <w:r>
        <w:rPr>
          <w:sz w:val="24"/>
          <w:szCs w:val="24"/>
        </w:rPr>
        <w:t>Наименование населенного пункта, в котором проживает Заказчик и участвующие с ним лица, при их наличии.</w:t>
      </w:r>
    </w:p>
    <w:p w14:paraId="3AB4F8FD" w14:textId="77777777" w:rsidR="002B1727" w:rsidRDefault="002D3040">
      <w:pPr>
        <w:spacing w:before="119" w:line="276" w:lineRule="auto"/>
        <w:ind w:left="112" w:right="107"/>
        <w:jc w:val="both"/>
        <w:rPr>
          <w:sz w:val="24"/>
          <w:szCs w:val="24"/>
        </w:rPr>
      </w:pPr>
      <w:r>
        <w:rPr>
          <w:sz w:val="24"/>
          <w:szCs w:val="24"/>
        </w:rPr>
        <w:t>Иные данные, необходимые для оформления Заявки, могут быть дополнительно указаны Исполнителем непосредственно в Условиях участия в Мероприятии, размещенных на Сайте.</w:t>
      </w:r>
    </w:p>
    <w:p w14:paraId="4BC0CB1D" w14:textId="77777777" w:rsidR="002B1727" w:rsidRDefault="002D3040">
      <w:pPr>
        <w:spacing w:before="121" w:line="276" w:lineRule="auto"/>
        <w:ind w:left="112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обязан указать достоверные данные при оформлении Заявки, в случае предоставления </w:t>
      </w:r>
      <w:r>
        <w:rPr>
          <w:sz w:val="24"/>
          <w:szCs w:val="24"/>
        </w:rPr>
        <w:t>недостоверных данных Договор не считается заключенным.</w:t>
      </w:r>
    </w:p>
    <w:p w14:paraId="3E3D0322" w14:textId="77777777" w:rsidR="002B1727" w:rsidRDefault="002D3040">
      <w:pPr>
        <w:spacing w:before="121" w:line="276" w:lineRule="auto"/>
        <w:ind w:left="112" w:right="112"/>
        <w:jc w:val="both"/>
        <w:rPr>
          <w:sz w:val="24"/>
          <w:szCs w:val="24"/>
        </w:rPr>
      </w:pPr>
      <w:r>
        <w:rPr>
          <w:sz w:val="24"/>
          <w:szCs w:val="24"/>
        </w:rPr>
        <w:t>При предоставлении сведений, указанных в настоящем пун</w:t>
      </w:r>
      <w:r>
        <w:rPr>
          <w:sz w:val="24"/>
          <w:szCs w:val="24"/>
        </w:rPr>
        <w:t xml:space="preserve">кте, </w:t>
      </w:r>
      <w:r>
        <w:rPr>
          <w:sz w:val="24"/>
          <w:szCs w:val="24"/>
        </w:rPr>
        <w:t xml:space="preserve">Заказчик дает </w:t>
      </w:r>
      <w:r>
        <w:rPr>
          <w:sz w:val="24"/>
          <w:szCs w:val="24"/>
        </w:rPr>
        <w:t xml:space="preserve">Исполнителю </w:t>
      </w:r>
      <w:r>
        <w:rPr>
          <w:sz w:val="24"/>
          <w:szCs w:val="24"/>
        </w:rPr>
        <w:t xml:space="preserve">согласие на обработку своих персональных данных (п. 8.3) в порядке, предусмотренном Федеральным законом </w:t>
      </w:r>
      <w:r>
        <w:rPr>
          <w:sz w:val="24"/>
          <w:szCs w:val="24"/>
        </w:rPr>
        <w:t>от 27.07.200</w:t>
      </w:r>
      <w:r>
        <w:rPr>
          <w:sz w:val="24"/>
          <w:szCs w:val="24"/>
        </w:rPr>
        <w:t>6г. № 152-ФЗ “О персональных данных” (в последующих редакциях)</w:t>
      </w:r>
      <w:r>
        <w:rPr>
          <w:sz w:val="24"/>
          <w:szCs w:val="24"/>
        </w:rPr>
        <w:t>.</w:t>
      </w:r>
    </w:p>
    <w:p w14:paraId="45AE02E6" w14:textId="77777777" w:rsidR="002B1727" w:rsidRDefault="002D3040">
      <w:pPr>
        <w:numPr>
          <w:ilvl w:val="1"/>
          <w:numId w:val="5"/>
        </w:numPr>
        <w:tabs>
          <w:tab w:val="left" w:pos="563"/>
        </w:tabs>
        <w:spacing w:before="119" w:line="276" w:lineRule="auto"/>
        <w:ind w:right="105" w:firstLine="0"/>
        <w:jc w:val="both"/>
      </w:pPr>
      <w:r>
        <w:rPr>
          <w:sz w:val="24"/>
          <w:szCs w:val="24"/>
        </w:rPr>
        <w:t>Исполнитель, в течение 3 (трех) дней, подтверждает получение Заявки, присвоив ей номер и сообщив Заказчику по электронной почте, адрес которой указан в Заявке.</w:t>
      </w:r>
    </w:p>
    <w:p w14:paraId="3FB1F956" w14:textId="77777777" w:rsidR="002B1727" w:rsidRDefault="002D3040">
      <w:pPr>
        <w:spacing w:before="119" w:line="276" w:lineRule="auto"/>
        <w:ind w:left="112" w:right="101"/>
        <w:jc w:val="both"/>
        <w:rPr>
          <w:sz w:val="24"/>
          <w:szCs w:val="24"/>
        </w:rPr>
      </w:pPr>
      <w:r>
        <w:rPr>
          <w:sz w:val="24"/>
          <w:szCs w:val="24"/>
        </w:rPr>
        <w:t>В определенных Условиями участия</w:t>
      </w:r>
      <w:r>
        <w:rPr>
          <w:sz w:val="24"/>
          <w:szCs w:val="24"/>
        </w:rPr>
        <w:t xml:space="preserve"> в Мероприятии случаях, в частности, при длящемся публичном мероприятии, осуществляемом в форме онлайн-участия, Заказчику может предоставляться право создавать Личный кабинет, т.е. личную регистрационную учетную запись на соответствующем разделе Сайта (дал</w:t>
      </w:r>
      <w:r>
        <w:rPr>
          <w:sz w:val="24"/>
          <w:szCs w:val="24"/>
        </w:rPr>
        <w:t>ее «Личный кабинет»). В случае необходимости создания Личного кабинета, Исполнитель направляет Заказчику первоначальные логин (имя пользователя) и пароль для создания и входа.</w:t>
      </w:r>
    </w:p>
    <w:p w14:paraId="29B73288" w14:textId="77777777" w:rsidR="002B1727" w:rsidRDefault="002D3040">
      <w:pPr>
        <w:numPr>
          <w:ilvl w:val="1"/>
          <w:numId w:val="5"/>
        </w:numPr>
        <w:tabs>
          <w:tab w:val="left" w:pos="528"/>
        </w:tabs>
        <w:spacing w:before="122" w:line="276" w:lineRule="auto"/>
        <w:ind w:right="107" w:firstLine="0"/>
        <w:jc w:val="both"/>
      </w:pPr>
      <w:r>
        <w:rPr>
          <w:sz w:val="24"/>
          <w:szCs w:val="24"/>
        </w:rPr>
        <w:t>Стоимость Услуг Исполнителя (цена Договора) указывается в Условиях участия в Мер</w:t>
      </w:r>
      <w:r>
        <w:rPr>
          <w:sz w:val="24"/>
          <w:szCs w:val="24"/>
        </w:rPr>
        <w:t>оприятии, размещенных на Сайте. Цена Договора включает компенсацию Исполнителя и причитающееся ему вознаграждение. Изменение стоимости Услуг осуществляется в соответствии с п. 4.4 настоящей Оферты.</w:t>
      </w:r>
    </w:p>
    <w:p w14:paraId="741A6086" w14:textId="77777777" w:rsidR="002B1727" w:rsidRDefault="002D3040">
      <w:pPr>
        <w:numPr>
          <w:ilvl w:val="1"/>
          <w:numId w:val="5"/>
        </w:numPr>
        <w:tabs>
          <w:tab w:val="left" w:pos="580"/>
        </w:tabs>
        <w:spacing w:before="199" w:line="276" w:lineRule="auto"/>
        <w:ind w:right="102" w:firstLine="0"/>
        <w:jc w:val="both"/>
      </w:pPr>
      <w:r>
        <w:rPr>
          <w:sz w:val="24"/>
          <w:szCs w:val="24"/>
        </w:rPr>
        <w:t>Оплата Услуг Исполнителя может осуществляться Заказчиком при подаче Заявки одним из следующих способов:</w:t>
      </w:r>
    </w:p>
    <w:p w14:paraId="32F5DBB5" w14:textId="77777777" w:rsidR="002B1727" w:rsidRDefault="002D3040">
      <w:pPr>
        <w:numPr>
          <w:ilvl w:val="0"/>
          <w:numId w:val="3"/>
        </w:numPr>
        <w:tabs>
          <w:tab w:val="left" w:pos="833"/>
        </w:tabs>
        <w:spacing w:before="1"/>
        <w:jc w:val="both"/>
      </w:pPr>
      <w:r>
        <w:rPr>
          <w:sz w:val="24"/>
          <w:szCs w:val="24"/>
        </w:rPr>
        <w:t>Внесением наличных денег в кассу Исполнителя либо Уполномоченного лица;</w:t>
      </w:r>
    </w:p>
    <w:p w14:paraId="1CFA7F4E" w14:textId="77777777" w:rsidR="002B1727" w:rsidRDefault="002D3040">
      <w:pPr>
        <w:numPr>
          <w:ilvl w:val="0"/>
          <w:numId w:val="3"/>
        </w:numPr>
        <w:tabs>
          <w:tab w:val="left" w:pos="833"/>
        </w:tabs>
        <w:spacing w:before="41" w:line="276" w:lineRule="auto"/>
        <w:ind w:right="515"/>
        <w:jc w:val="both"/>
      </w:pPr>
      <w:r>
        <w:rPr>
          <w:sz w:val="24"/>
          <w:szCs w:val="24"/>
        </w:rPr>
        <w:t>Перечислением на расчетный счет Исполнителя либо Уполномоченные лица, в том числе посредством интернет-банкинга или через платежный терминал;</w:t>
      </w:r>
    </w:p>
    <w:p w14:paraId="50F290ED" w14:textId="77777777" w:rsidR="002B1727" w:rsidRDefault="002D3040">
      <w:pPr>
        <w:numPr>
          <w:ilvl w:val="0"/>
          <w:numId w:val="3"/>
        </w:numPr>
        <w:tabs>
          <w:tab w:val="left" w:pos="892"/>
          <w:tab w:val="left" w:pos="893"/>
        </w:tabs>
        <w:spacing w:line="278" w:lineRule="auto"/>
        <w:ind w:right="174"/>
        <w:jc w:val="both"/>
      </w:pPr>
      <w:r>
        <w:rPr>
          <w:sz w:val="24"/>
          <w:szCs w:val="24"/>
        </w:rPr>
        <w:t>Иными способами, по предварительному согласованию с Исполнителем или Привлеченным Исполнителем лицом.</w:t>
      </w:r>
    </w:p>
    <w:p w14:paraId="04AEB9C7" w14:textId="77777777" w:rsidR="002B1727" w:rsidRDefault="002D3040">
      <w:pPr>
        <w:spacing w:before="115" w:line="276" w:lineRule="auto"/>
        <w:ind w:left="112" w:right="112"/>
        <w:jc w:val="both"/>
        <w:rPr>
          <w:sz w:val="24"/>
          <w:szCs w:val="24"/>
        </w:rPr>
      </w:pPr>
      <w:r>
        <w:rPr>
          <w:sz w:val="24"/>
          <w:szCs w:val="24"/>
        </w:rPr>
        <w:t>Нажимая на С</w:t>
      </w:r>
      <w:r>
        <w:rPr>
          <w:sz w:val="24"/>
          <w:szCs w:val="24"/>
        </w:rPr>
        <w:t>айте кнопку «оплатить» или иную, аналогичного назначения, Заказчик соглашается со всеми условиями Оферты.</w:t>
      </w:r>
    </w:p>
    <w:p w14:paraId="3E19CD6D" w14:textId="77777777" w:rsidR="002B1727" w:rsidRDefault="002D3040">
      <w:pPr>
        <w:numPr>
          <w:ilvl w:val="1"/>
          <w:numId w:val="5"/>
        </w:numPr>
        <w:tabs>
          <w:tab w:val="left" w:pos="561"/>
        </w:tabs>
        <w:spacing w:before="201" w:line="276" w:lineRule="auto"/>
        <w:ind w:right="105" w:firstLine="0"/>
        <w:jc w:val="both"/>
      </w:pPr>
      <w:r>
        <w:rPr>
          <w:sz w:val="24"/>
          <w:szCs w:val="24"/>
        </w:rPr>
        <w:t>Договор считается заключенным и вступает в силу для сторон с момента оплаты Заказчиком участия в Мероприятии. Датой оплаты является день поступления н</w:t>
      </w:r>
      <w:r>
        <w:rPr>
          <w:sz w:val="24"/>
          <w:szCs w:val="24"/>
        </w:rPr>
        <w:t>а расчетный счет Исполнителя денежной суммы в размере 100% (Сто процентов) стоимости услуг.</w:t>
      </w:r>
    </w:p>
    <w:p w14:paraId="7EEAA908" w14:textId="77777777" w:rsidR="002B1727" w:rsidRDefault="002D3040">
      <w:pPr>
        <w:numPr>
          <w:ilvl w:val="1"/>
          <w:numId w:val="5"/>
        </w:numPr>
        <w:tabs>
          <w:tab w:val="left" w:pos="573"/>
        </w:tabs>
        <w:spacing w:before="200" w:line="276" w:lineRule="auto"/>
        <w:ind w:right="105" w:firstLine="0"/>
        <w:jc w:val="both"/>
      </w:pPr>
      <w:r>
        <w:rPr>
          <w:sz w:val="24"/>
          <w:szCs w:val="24"/>
        </w:rPr>
        <w:t>В случае совершения платежа с помощью банковской карты, Заказчик должен использовать именную банковскую карту, поскольку возврат денег, в случаях, предусмотренных О</w:t>
      </w:r>
      <w:r>
        <w:rPr>
          <w:sz w:val="24"/>
          <w:szCs w:val="24"/>
        </w:rPr>
        <w:t xml:space="preserve">фертой, производится только на основании личного заявления держателя банковской карты, с которой </w:t>
      </w:r>
      <w:r>
        <w:rPr>
          <w:sz w:val="24"/>
          <w:szCs w:val="24"/>
        </w:rPr>
        <w:lastRenderedPageBreak/>
        <w:t>поступила оплата и на счет данной карты.</w:t>
      </w:r>
    </w:p>
    <w:p w14:paraId="0B63A154" w14:textId="77777777" w:rsidR="002B1727" w:rsidRDefault="002D3040">
      <w:pPr>
        <w:numPr>
          <w:ilvl w:val="1"/>
          <w:numId w:val="5"/>
        </w:numPr>
        <w:tabs>
          <w:tab w:val="left" w:pos="590"/>
        </w:tabs>
        <w:spacing w:before="64" w:line="278" w:lineRule="auto"/>
        <w:ind w:right="101" w:firstLine="0"/>
        <w:jc w:val="both"/>
      </w:pPr>
      <w:r>
        <w:rPr>
          <w:sz w:val="24"/>
          <w:szCs w:val="24"/>
        </w:rPr>
        <w:t>В случае оплаты Услуг не в полном объёме к моменту начала Мероприятия, если размер уплаченной суммы составляет:</w:t>
      </w:r>
    </w:p>
    <w:p w14:paraId="0830CC17" w14:textId="77777777" w:rsidR="002B1727" w:rsidRDefault="002D3040">
      <w:pPr>
        <w:numPr>
          <w:ilvl w:val="0"/>
          <w:numId w:val="2"/>
        </w:numPr>
        <w:tabs>
          <w:tab w:val="left" w:pos="833"/>
        </w:tabs>
        <w:spacing w:line="276" w:lineRule="auto"/>
        <w:ind w:right="591"/>
        <w:jc w:val="both"/>
      </w:pPr>
      <w:r>
        <w:rPr>
          <w:sz w:val="24"/>
          <w:szCs w:val="24"/>
        </w:rPr>
        <w:t xml:space="preserve">до 49 </w:t>
      </w:r>
      <w:r>
        <w:rPr>
          <w:sz w:val="24"/>
          <w:szCs w:val="24"/>
        </w:rPr>
        <w:t>% (Сорок девять процентов) от стоимости Услуг, Заказчик не вправе участвовать в Мероприятии и уплаченная сумма подлежит зачету в оплате участия Заказчика в любом другом Мероприятии либо, по соглашению сторон, возврату Заказчику;</w:t>
      </w:r>
    </w:p>
    <w:p w14:paraId="53124726" w14:textId="77777777" w:rsidR="002B1727" w:rsidRDefault="002D3040">
      <w:pPr>
        <w:numPr>
          <w:ilvl w:val="0"/>
          <w:numId w:val="2"/>
        </w:numPr>
        <w:tabs>
          <w:tab w:val="left" w:pos="832"/>
          <w:tab w:val="left" w:pos="833"/>
        </w:tabs>
        <w:spacing w:line="273" w:lineRule="auto"/>
        <w:ind w:right="1400"/>
      </w:pPr>
      <w:r>
        <w:rPr>
          <w:sz w:val="24"/>
          <w:szCs w:val="24"/>
        </w:rPr>
        <w:t>50 % (Пятьдесят процентов) от стоимости Услуг или более, Исполнитель вправе предоставить отсрочку на основании письменного заявления Заказчику, либо, по</w:t>
      </w:r>
    </w:p>
    <w:p w14:paraId="7F4070DD" w14:textId="77777777" w:rsidR="002B1727" w:rsidRDefault="002D3040">
      <w:pPr>
        <w:spacing w:line="278" w:lineRule="auto"/>
        <w:ind w:left="832" w:right="137"/>
        <w:rPr>
          <w:sz w:val="24"/>
          <w:szCs w:val="24"/>
        </w:rPr>
      </w:pPr>
      <w:r>
        <w:rPr>
          <w:sz w:val="24"/>
          <w:szCs w:val="24"/>
        </w:rPr>
        <w:t>соглашению сторон, уплаченная сумма подлежит зачету в оплате участия Заказчика в любом другом Мероприят</w:t>
      </w:r>
      <w:r>
        <w:rPr>
          <w:sz w:val="24"/>
          <w:szCs w:val="24"/>
        </w:rPr>
        <w:t>ии или возврату Заказчику.</w:t>
      </w:r>
    </w:p>
    <w:p w14:paraId="6636DC59" w14:textId="77777777" w:rsidR="002B1727" w:rsidRDefault="002D3040">
      <w:pPr>
        <w:numPr>
          <w:ilvl w:val="1"/>
          <w:numId w:val="5"/>
        </w:numPr>
        <w:tabs>
          <w:tab w:val="left" w:pos="539"/>
        </w:tabs>
        <w:spacing w:before="109" w:line="276" w:lineRule="auto"/>
        <w:ind w:right="109" w:firstLine="0"/>
        <w:jc w:val="both"/>
      </w:pPr>
      <w:r>
        <w:rPr>
          <w:sz w:val="24"/>
          <w:szCs w:val="24"/>
        </w:rPr>
        <w:t>Расчёт времени (сроков) для совершения предусмотренных Офертой действий производится по московскому времени независимо от местонахождения Заказчика.</w:t>
      </w:r>
    </w:p>
    <w:p w14:paraId="61B02B28" w14:textId="77777777" w:rsidR="002B1727" w:rsidRDefault="002D3040">
      <w:pPr>
        <w:numPr>
          <w:ilvl w:val="1"/>
          <w:numId w:val="5"/>
        </w:numPr>
        <w:tabs>
          <w:tab w:val="left" w:pos="710"/>
        </w:tabs>
        <w:spacing w:before="200" w:line="276" w:lineRule="auto"/>
        <w:ind w:right="101" w:firstLine="0"/>
        <w:jc w:val="both"/>
      </w:pPr>
      <w:r>
        <w:rPr>
          <w:sz w:val="24"/>
          <w:szCs w:val="24"/>
        </w:rPr>
        <w:t>В случае, если к началу Мероприятия не набралось необходимое количество Участник</w:t>
      </w:r>
      <w:r>
        <w:rPr>
          <w:sz w:val="24"/>
          <w:szCs w:val="24"/>
        </w:rPr>
        <w:t>ов Мероприятия, Исполнитель вправе в одностороннем порядке назначить новое время проведения Мероприятия. Заказчик в данном случае вправе отказаться от участия в Мероприятии и потребовать возврата уплаченной суммы.</w:t>
      </w:r>
    </w:p>
    <w:p w14:paraId="3E747BCB" w14:textId="77777777" w:rsidR="002B1727" w:rsidRDefault="002D3040">
      <w:pPr>
        <w:spacing w:before="39" w:line="276" w:lineRule="auto"/>
        <w:ind w:left="112" w:right="112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имеет право отказать в участии</w:t>
      </w:r>
      <w:r>
        <w:rPr>
          <w:sz w:val="24"/>
          <w:szCs w:val="24"/>
        </w:rPr>
        <w:t xml:space="preserve"> в Мероприятии лицу, не указанному в списках участников. Окончательный список участников формируется Исполнителем (Уполномоченным лицом) за 2 (два) рабочих дня до начала проведения Мероприятия.</w:t>
      </w:r>
    </w:p>
    <w:p w14:paraId="15BDE18E" w14:textId="77777777" w:rsidR="002B1727" w:rsidRDefault="002D3040">
      <w:pPr>
        <w:spacing w:before="42" w:line="276" w:lineRule="auto"/>
        <w:ind w:left="112" w:right="11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Исполнителем определяется количество и состав лиц, выступающих</w:t>
      </w:r>
      <w:r>
        <w:rPr>
          <w:sz w:val="24"/>
          <w:szCs w:val="24"/>
        </w:rPr>
        <w:t xml:space="preserve"> на Мероприятии (спикеров, ведущих).</w:t>
      </w:r>
    </w:p>
    <w:p w14:paraId="3082D104" w14:textId="77777777" w:rsidR="002B1727" w:rsidRDefault="002B1727">
      <w:pPr>
        <w:rPr>
          <w:sz w:val="10"/>
          <w:szCs w:val="10"/>
        </w:rPr>
      </w:pPr>
    </w:p>
    <w:p w14:paraId="2599446C" w14:textId="77777777" w:rsidR="002B1727" w:rsidRDefault="002D3040">
      <w:pPr>
        <w:pStyle w:val="1"/>
        <w:numPr>
          <w:ilvl w:val="0"/>
          <w:numId w:val="8"/>
        </w:numPr>
        <w:spacing w:before="89"/>
        <w:contextualSpacing/>
        <w:rPr>
          <w:sz w:val="24"/>
          <w:szCs w:val="24"/>
        </w:rPr>
      </w:pPr>
      <w:r>
        <w:rPr>
          <w:sz w:val="24"/>
          <w:szCs w:val="24"/>
        </w:rPr>
        <w:t>УСЛОВИЯ УЧАСТИЯ В МЕРОПРИЯТИИ</w:t>
      </w:r>
    </w:p>
    <w:p w14:paraId="03E29F08" w14:textId="77777777" w:rsidR="002B1727" w:rsidRDefault="002D3040">
      <w:pPr>
        <w:numPr>
          <w:ilvl w:val="1"/>
          <w:numId w:val="11"/>
        </w:numPr>
        <w:tabs>
          <w:tab w:val="left" w:pos="532"/>
        </w:tabs>
        <w:spacing w:before="156"/>
        <w:ind w:firstLine="0"/>
        <w:jc w:val="both"/>
      </w:pPr>
      <w:r>
        <w:rPr>
          <w:sz w:val="24"/>
          <w:szCs w:val="24"/>
        </w:rPr>
        <w:t>Участие Заказчика в Мероприятии осуществляется в соответствии с программой Мероприятия.</w:t>
      </w:r>
    </w:p>
    <w:p w14:paraId="27FBA770" w14:textId="77777777" w:rsidR="002B1727" w:rsidRDefault="002B1727">
      <w:pPr>
        <w:spacing w:before="10"/>
        <w:rPr>
          <w:sz w:val="20"/>
          <w:szCs w:val="20"/>
        </w:rPr>
      </w:pPr>
    </w:p>
    <w:p w14:paraId="7C5329A2" w14:textId="77777777" w:rsidR="002B1727" w:rsidRDefault="002D3040">
      <w:pPr>
        <w:numPr>
          <w:ilvl w:val="1"/>
          <w:numId w:val="11"/>
        </w:numPr>
        <w:tabs>
          <w:tab w:val="left" w:pos="573"/>
        </w:tabs>
        <w:spacing w:before="1" w:line="276" w:lineRule="auto"/>
        <w:ind w:right="102" w:firstLine="0"/>
        <w:jc w:val="both"/>
      </w:pPr>
      <w:r>
        <w:rPr>
          <w:sz w:val="24"/>
          <w:szCs w:val="24"/>
        </w:rPr>
        <w:t>Заказчик обязан выполнять правила участия в Мероприятии, указанные в Оферте, Условиях участия в Мероприятии, а также озвученные ведущими и спикерами во время проведения Мероприятия. При нарушении Заказчиком правил участия в Мероприятии, Исполнитель не несе</w:t>
      </w:r>
      <w:r>
        <w:rPr>
          <w:sz w:val="24"/>
          <w:szCs w:val="24"/>
        </w:rPr>
        <w:t>т ответственности за качество оказываемой Услуги.</w:t>
      </w:r>
    </w:p>
    <w:p w14:paraId="1D7123AA" w14:textId="77777777" w:rsidR="002B1727" w:rsidRDefault="002D3040">
      <w:pPr>
        <w:spacing w:before="120" w:line="276" w:lineRule="auto"/>
        <w:ind w:left="112" w:right="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обязан соблюдать порядок на Мероприятии, не создавать своими действиями неудобств другим Участникам Мероприятия и не мешать проведению Мероприятия. В случае нарушении порядка Исполнитель вправе не </w:t>
      </w:r>
      <w:r>
        <w:rPr>
          <w:sz w:val="24"/>
          <w:szCs w:val="24"/>
        </w:rPr>
        <w:t>допускать Заказчика к участию в Мероприятии либо удалить Заказчика с площадки (из помещения), на которой проводится Мероприятие, без возвращения уплаченной суммы.</w:t>
      </w:r>
    </w:p>
    <w:p w14:paraId="1871F552" w14:textId="77777777" w:rsidR="002B1727" w:rsidRDefault="002D3040">
      <w:pPr>
        <w:numPr>
          <w:ilvl w:val="1"/>
          <w:numId w:val="11"/>
        </w:numPr>
        <w:tabs>
          <w:tab w:val="left" w:pos="561"/>
        </w:tabs>
        <w:spacing w:before="201" w:line="276" w:lineRule="auto"/>
        <w:ind w:right="100" w:firstLine="0"/>
        <w:jc w:val="both"/>
      </w:pPr>
      <w:r>
        <w:rPr>
          <w:sz w:val="24"/>
          <w:szCs w:val="24"/>
        </w:rPr>
        <w:t>Заказчик обязан прибыть на Мероприятие заблаговременно для своевременного прохождения регистр</w:t>
      </w:r>
      <w:r>
        <w:rPr>
          <w:sz w:val="24"/>
          <w:szCs w:val="24"/>
        </w:rPr>
        <w:t>ации, если таковая предусмотрена для участия в Мероприятии. Опоздавшие лица не допускаются в помещения, где проходит Мероприятие, до ближайшего перерыва, предусмотренного программой Мероприятия. Уплаченные денежные средства при этом не возвращаются.</w:t>
      </w:r>
    </w:p>
    <w:p w14:paraId="66DD05FB" w14:textId="77777777" w:rsidR="002B1727" w:rsidRDefault="002D3040">
      <w:pPr>
        <w:numPr>
          <w:ilvl w:val="1"/>
          <w:numId w:val="11"/>
        </w:numPr>
        <w:tabs>
          <w:tab w:val="left" w:pos="528"/>
        </w:tabs>
        <w:spacing w:before="200" w:line="276" w:lineRule="auto"/>
        <w:ind w:right="106" w:firstLine="0"/>
        <w:jc w:val="both"/>
      </w:pPr>
      <w:r>
        <w:rPr>
          <w:sz w:val="24"/>
          <w:szCs w:val="24"/>
        </w:rPr>
        <w:t>Для пр</w:t>
      </w:r>
      <w:r>
        <w:rPr>
          <w:sz w:val="24"/>
          <w:szCs w:val="24"/>
        </w:rPr>
        <w:t>охождения регистрации для участия в Мероприятии Заказчик (участвующие с Заказчиком лица) должны иметь при себе один из следующих документов:</w:t>
      </w:r>
    </w:p>
    <w:p w14:paraId="483B5B0E" w14:textId="77777777" w:rsidR="002B1727" w:rsidRDefault="002D3040">
      <w:pPr>
        <w:numPr>
          <w:ilvl w:val="2"/>
          <w:numId w:val="11"/>
        </w:numPr>
        <w:tabs>
          <w:tab w:val="left" w:pos="832"/>
          <w:tab w:val="left" w:pos="833"/>
        </w:tabs>
        <w:spacing w:before="1"/>
      </w:pPr>
      <w:r>
        <w:rPr>
          <w:sz w:val="24"/>
          <w:szCs w:val="24"/>
        </w:rPr>
        <w:t>паспорт гражданина РФ,</w:t>
      </w:r>
    </w:p>
    <w:p w14:paraId="2820FF01" w14:textId="77777777" w:rsidR="002B1727" w:rsidRDefault="002D3040">
      <w:pPr>
        <w:numPr>
          <w:ilvl w:val="2"/>
          <w:numId w:val="11"/>
        </w:numPr>
        <w:tabs>
          <w:tab w:val="left" w:pos="832"/>
          <w:tab w:val="left" w:pos="833"/>
        </w:tabs>
        <w:spacing w:before="39"/>
      </w:pPr>
      <w:r>
        <w:rPr>
          <w:sz w:val="24"/>
          <w:szCs w:val="24"/>
        </w:rPr>
        <w:t>водительское удостоверение,</w:t>
      </w:r>
    </w:p>
    <w:p w14:paraId="14E397D1" w14:textId="77777777" w:rsidR="002B1727" w:rsidRDefault="002D3040">
      <w:pPr>
        <w:numPr>
          <w:ilvl w:val="2"/>
          <w:numId w:val="11"/>
        </w:numPr>
        <w:tabs>
          <w:tab w:val="left" w:pos="832"/>
          <w:tab w:val="left" w:pos="833"/>
        </w:tabs>
        <w:spacing w:before="40"/>
      </w:pPr>
      <w:r>
        <w:rPr>
          <w:sz w:val="24"/>
          <w:szCs w:val="24"/>
        </w:rPr>
        <w:t>паспорт моряка, удостоверение личности военнослужащего РФ, военн</w:t>
      </w:r>
      <w:r>
        <w:rPr>
          <w:sz w:val="24"/>
          <w:szCs w:val="24"/>
        </w:rPr>
        <w:t>ый билет,</w:t>
      </w:r>
    </w:p>
    <w:p w14:paraId="7A43E737" w14:textId="77777777" w:rsidR="002B1727" w:rsidRDefault="002D3040">
      <w:pPr>
        <w:numPr>
          <w:ilvl w:val="2"/>
          <w:numId w:val="11"/>
        </w:numPr>
        <w:tabs>
          <w:tab w:val="left" w:pos="832"/>
          <w:tab w:val="left" w:pos="833"/>
        </w:tabs>
        <w:spacing w:before="42"/>
      </w:pPr>
      <w:r>
        <w:rPr>
          <w:sz w:val="24"/>
          <w:szCs w:val="24"/>
        </w:rPr>
        <w:t>временное удостоверение личности гражданина РФ по форме № 2-П.</w:t>
      </w:r>
    </w:p>
    <w:p w14:paraId="1A0A3553" w14:textId="77777777" w:rsidR="002B1727" w:rsidRDefault="002D3040">
      <w:pPr>
        <w:spacing w:before="80" w:line="276" w:lineRule="auto"/>
        <w:ind w:left="112" w:right="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 предъявления ни одного из вышеуказанных документов, Исполнитель вправе отказать </w:t>
      </w:r>
      <w:r>
        <w:rPr>
          <w:sz w:val="24"/>
          <w:szCs w:val="24"/>
        </w:rPr>
        <w:lastRenderedPageBreak/>
        <w:t>соответствующему лицу в участии в Мероприятии без возврата суммы, уплаченной за Услуги.</w:t>
      </w:r>
    </w:p>
    <w:p w14:paraId="14AC6CE0" w14:textId="77777777" w:rsidR="002B1727" w:rsidRDefault="002D3040">
      <w:pPr>
        <w:numPr>
          <w:ilvl w:val="1"/>
          <w:numId w:val="11"/>
        </w:numPr>
        <w:tabs>
          <w:tab w:val="left" w:pos="623"/>
        </w:tabs>
        <w:spacing w:before="64" w:line="276" w:lineRule="auto"/>
        <w:ind w:right="105" w:firstLine="0"/>
        <w:jc w:val="both"/>
      </w:pPr>
      <w:r>
        <w:rPr>
          <w:sz w:val="24"/>
          <w:szCs w:val="24"/>
        </w:rPr>
        <w:t xml:space="preserve">Личное присутствие Заказчика на Мероприятии, а равно своевременное подключение к соответствующему </w:t>
      </w:r>
      <w:proofErr w:type="spellStart"/>
      <w:r>
        <w:rPr>
          <w:sz w:val="24"/>
          <w:szCs w:val="24"/>
        </w:rPr>
        <w:t>интернет-ресурсу</w:t>
      </w:r>
      <w:proofErr w:type="spellEnd"/>
      <w:r>
        <w:rPr>
          <w:sz w:val="24"/>
          <w:szCs w:val="24"/>
        </w:rPr>
        <w:t>, если участие в Мероприятии осуществляется посредством Сети «Интернет» (далее «онлайн-участие»), обязательно.</w:t>
      </w:r>
    </w:p>
    <w:p w14:paraId="35D977EF" w14:textId="77777777" w:rsidR="002B1727" w:rsidRDefault="002D3040">
      <w:pPr>
        <w:numPr>
          <w:ilvl w:val="1"/>
          <w:numId w:val="11"/>
        </w:numPr>
        <w:tabs>
          <w:tab w:val="left" w:pos="647"/>
        </w:tabs>
        <w:spacing w:before="200" w:line="276" w:lineRule="auto"/>
        <w:ind w:right="110" w:firstLine="0"/>
        <w:jc w:val="both"/>
      </w:pPr>
      <w:r>
        <w:rPr>
          <w:sz w:val="24"/>
          <w:szCs w:val="24"/>
        </w:rPr>
        <w:t>Заказчик обязан добросовестно в</w:t>
      </w:r>
      <w:r>
        <w:rPr>
          <w:sz w:val="24"/>
          <w:szCs w:val="24"/>
        </w:rPr>
        <w:t>ыполнять все действия, предусмотренные программой Мероприятия.</w:t>
      </w:r>
    </w:p>
    <w:p w14:paraId="72DAEC41" w14:textId="77777777" w:rsidR="002B1727" w:rsidRDefault="002D3040">
      <w:pPr>
        <w:spacing w:before="42" w:line="276" w:lineRule="auto"/>
        <w:ind w:left="112" w:right="102"/>
        <w:jc w:val="both"/>
        <w:rPr>
          <w:sz w:val="24"/>
          <w:szCs w:val="24"/>
        </w:rPr>
      </w:pPr>
      <w:r>
        <w:rPr>
          <w:sz w:val="24"/>
          <w:szCs w:val="24"/>
        </w:rPr>
        <w:t>Заказчик обязан своевременно выполнять и предоставлять для проверки результаты самостоятельных заданий Исполнителю (Уполномоченным лицам, спикерам, ведущим и т.д.) в случае, если программа Меро</w:t>
      </w:r>
      <w:r>
        <w:rPr>
          <w:sz w:val="24"/>
          <w:szCs w:val="24"/>
        </w:rPr>
        <w:t>приятия предусматривает необходимость выполнения таких заданий. Программой Мероприятия может быть предусмотрено, что предоставление результатов выполненного задания для проверки является обязательным условием допуска Заказчика к участию в следующем этапе (</w:t>
      </w:r>
      <w:r>
        <w:rPr>
          <w:sz w:val="24"/>
          <w:szCs w:val="24"/>
        </w:rPr>
        <w:t>дне) Мероприятия.</w:t>
      </w:r>
    </w:p>
    <w:p w14:paraId="53A6710C" w14:textId="77777777" w:rsidR="002B1727" w:rsidRDefault="002D3040">
      <w:pPr>
        <w:spacing w:before="40" w:line="276" w:lineRule="auto"/>
        <w:ind w:left="112" w:right="104"/>
        <w:jc w:val="both"/>
        <w:rPr>
          <w:sz w:val="24"/>
          <w:szCs w:val="24"/>
        </w:rPr>
      </w:pPr>
      <w:r>
        <w:rPr>
          <w:sz w:val="24"/>
          <w:szCs w:val="24"/>
        </w:rPr>
        <w:t>Не исполнение обязанностей, установленных настоящим пунктом, влечет односторонний отказ Исполнителя от исполнения Договора.</w:t>
      </w:r>
    </w:p>
    <w:p w14:paraId="334BC7E1" w14:textId="77777777" w:rsidR="002B1727" w:rsidRDefault="002B1727">
      <w:pPr>
        <w:spacing w:before="40" w:line="276" w:lineRule="auto"/>
        <w:ind w:left="112" w:right="104"/>
        <w:jc w:val="both"/>
        <w:rPr>
          <w:sz w:val="24"/>
          <w:szCs w:val="24"/>
        </w:rPr>
      </w:pPr>
    </w:p>
    <w:p w14:paraId="7D3FD980" w14:textId="77777777" w:rsidR="002B1727" w:rsidRDefault="002D3040">
      <w:pPr>
        <w:pStyle w:val="1"/>
        <w:numPr>
          <w:ilvl w:val="0"/>
          <w:numId w:val="8"/>
        </w:numPr>
        <w:spacing w:before="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ИЗМЕНЕНИЕ УСЛОВИЙ УЧАСТИЯ В МЕРОПРИЯТИИ. </w:t>
      </w:r>
      <w:r>
        <w:rPr>
          <w:sz w:val="24"/>
          <w:szCs w:val="24"/>
        </w:rPr>
        <w:br/>
        <w:t>ОТКАЗ ОТ УЧАСТИЯ В МЕРОПРИЯТИИ</w:t>
      </w:r>
    </w:p>
    <w:p w14:paraId="158810BE" w14:textId="77777777" w:rsidR="002B1727" w:rsidRDefault="002D3040">
      <w:pPr>
        <w:numPr>
          <w:ilvl w:val="1"/>
          <w:numId w:val="10"/>
        </w:numPr>
        <w:tabs>
          <w:tab w:val="left" w:pos="575"/>
        </w:tabs>
        <w:spacing w:before="193" w:line="276" w:lineRule="auto"/>
        <w:ind w:right="105" w:firstLine="0"/>
        <w:jc w:val="both"/>
      </w:pPr>
      <w:r>
        <w:rPr>
          <w:sz w:val="24"/>
          <w:szCs w:val="24"/>
        </w:rPr>
        <w:t>Заказчик обязан незамедлительно уведомит</w:t>
      </w:r>
      <w:r>
        <w:rPr>
          <w:sz w:val="24"/>
          <w:szCs w:val="24"/>
        </w:rPr>
        <w:t>ь Исполнителя о предстоящем изменении любых данных, указанных в Заявке, а также предоставленных Исполнителю в процессе исполнения Договора, в письменной форме через свой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, указанный в Заявке. Данное условие касается участвующих с Заказчиком лиц.</w:t>
      </w:r>
    </w:p>
    <w:p w14:paraId="1FF70BA3" w14:textId="77777777" w:rsidR="002B1727" w:rsidRDefault="002D3040">
      <w:pPr>
        <w:spacing w:before="41" w:line="276" w:lineRule="auto"/>
        <w:ind w:left="112" w:right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r>
        <w:rPr>
          <w:sz w:val="24"/>
          <w:szCs w:val="24"/>
        </w:rPr>
        <w:t>уведомления Заказчика в адрес Исполнителя должны направляться на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</w:t>
      </w:r>
      <w:hyperlink r:id="rId10">
        <w:r>
          <w:rPr>
            <w:b/>
            <w:color w:val="0000FF"/>
            <w:sz w:val="24"/>
            <w:szCs w:val="24"/>
            <w:u w:val="single"/>
          </w:rPr>
          <w:t>info@likebz.ru</w:t>
        </w:r>
      </w:hyperlink>
      <w:r>
        <w:rPr>
          <w:sz w:val="24"/>
          <w:szCs w:val="24"/>
        </w:rPr>
        <w:t>, а также могут дублироваться заказными письмами Почтой России.</w:t>
      </w:r>
    </w:p>
    <w:p w14:paraId="6386320C" w14:textId="77777777" w:rsidR="002B1727" w:rsidRDefault="002D3040">
      <w:pPr>
        <w:spacing w:before="41" w:line="276" w:lineRule="auto"/>
        <w:ind w:left="112" w:right="102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об отсутствии на мероприятии участвующих с Заказчиком лиц допускается также по телефону: 8 (800) 333-87-01</w:t>
      </w:r>
      <w:r>
        <w:rPr>
          <w:b/>
          <w:sz w:val="24"/>
          <w:szCs w:val="24"/>
        </w:rPr>
        <w:t>.</w:t>
      </w:r>
    </w:p>
    <w:p w14:paraId="2E3ADB4A" w14:textId="77777777" w:rsidR="002B1727" w:rsidRDefault="002D3040">
      <w:pPr>
        <w:numPr>
          <w:ilvl w:val="1"/>
          <w:numId w:val="10"/>
        </w:numPr>
        <w:tabs>
          <w:tab w:val="left" w:pos="602"/>
        </w:tabs>
        <w:spacing w:before="200" w:line="276" w:lineRule="auto"/>
        <w:ind w:right="103" w:firstLine="0"/>
        <w:jc w:val="both"/>
      </w:pPr>
      <w:r>
        <w:rPr>
          <w:sz w:val="24"/>
          <w:szCs w:val="24"/>
        </w:rPr>
        <w:t>Если Условиями Мероприятия предусмотрена возможность изменения места (города), где Заказчик планировал посетить Мероприятие лично (далее</w:t>
      </w:r>
      <w:r>
        <w:rPr>
          <w:sz w:val="24"/>
          <w:szCs w:val="24"/>
        </w:rPr>
        <w:t xml:space="preserve"> «изменение города»), либо возможность изменения формата участия с онлайн-участия на личное участие в определенном городе (далее</w:t>
      </w:r>
    </w:p>
    <w:p w14:paraId="22FB7310" w14:textId="77777777" w:rsidR="002B1727" w:rsidRDefault="002D3040">
      <w:pPr>
        <w:spacing w:line="276" w:lineRule="auto"/>
        <w:ind w:left="112" w:right="110"/>
        <w:jc w:val="both"/>
        <w:rPr>
          <w:sz w:val="24"/>
          <w:szCs w:val="24"/>
        </w:rPr>
      </w:pPr>
      <w:r>
        <w:rPr>
          <w:sz w:val="24"/>
          <w:szCs w:val="24"/>
        </w:rPr>
        <w:t>«изменение формата»), Заказчик должен заблаговременно уведомить Исполнителя о своем намерении изменить город и (или) формат.</w:t>
      </w:r>
    </w:p>
    <w:p w14:paraId="2379E3BD" w14:textId="77777777" w:rsidR="002B1727" w:rsidRDefault="002D3040">
      <w:pPr>
        <w:spacing w:before="41" w:line="273" w:lineRule="auto"/>
        <w:ind w:left="112" w:right="1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Уведомления направляются по адресу </w:t>
      </w:r>
      <w:hyperlink r:id="rId11">
        <w:r w:rsidR="00987579">
          <w:rPr>
            <w:b/>
            <w:color w:val="0000FF"/>
            <w:sz w:val="24"/>
            <w:szCs w:val="24"/>
            <w:u w:val="single"/>
          </w:rPr>
          <w:t>support</w:t>
        </w:r>
        <w:r>
          <w:rPr>
            <w:b/>
            <w:color w:val="0000FF"/>
            <w:sz w:val="24"/>
            <w:szCs w:val="24"/>
            <w:u w:val="single"/>
          </w:rPr>
          <w:t>@likebz.ru</w:t>
        </w:r>
      </w:hyperlink>
      <w:hyperlink r:id="rId12">
        <w:r>
          <w:rPr>
            <w:b/>
            <w:color w:val="0000FF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 xml:space="preserve">или по телефону 8 (800) 333-87-01 не менее чем за 1 (один) рабочий день до начала первого дня Мероприятия в соответствующем </w:t>
      </w:r>
      <w:r>
        <w:rPr>
          <w:sz w:val="24"/>
          <w:szCs w:val="24"/>
        </w:rPr>
        <w:t>городе.</w:t>
      </w:r>
    </w:p>
    <w:p w14:paraId="1622829C" w14:textId="77777777" w:rsidR="002B1727" w:rsidRDefault="002D3040">
      <w:pPr>
        <w:spacing w:before="45" w:line="273" w:lineRule="auto"/>
        <w:ind w:left="112" w:right="105"/>
        <w:jc w:val="both"/>
        <w:rPr>
          <w:sz w:val="24"/>
          <w:szCs w:val="24"/>
        </w:rPr>
      </w:pPr>
      <w:r>
        <w:rPr>
          <w:sz w:val="24"/>
          <w:szCs w:val="24"/>
        </w:rPr>
        <w:t>Изменение города и (или) формата производится на весь срок Мероприятия и обратному изменению не подлежит.</w:t>
      </w:r>
    </w:p>
    <w:p w14:paraId="44F94FF2" w14:textId="77777777" w:rsidR="002B1727" w:rsidRDefault="002D3040">
      <w:pPr>
        <w:spacing w:before="45" w:line="273" w:lineRule="auto"/>
        <w:ind w:left="112" w:right="100"/>
        <w:jc w:val="both"/>
        <w:rPr>
          <w:sz w:val="24"/>
          <w:szCs w:val="24"/>
        </w:rPr>
      </w:pPr>
      <w:r>
        <w:rPr>
          <w:sz w:val="24"/>
          <w:szCs w:val="24"/>
        </w:rPr>
        <w:t>Право изменения города и (или) формата принадлежит исключительно Заказчику, предварительно полностью (на 100%) оплатившему Услуги.</w:t>
      </w:r>
    </w:p>
    <w:p w14:paraId="2B7CD660" w14:textId="77777777" w:rsidR="002B1727" w:rsidRDefault="002D3040">
      <w:pPr>
        <w:spacing w:before="45" w:line="276" w:lineRule="auto"/>
        <w:ind w:left="112" w:right="102"/>
        <w:jc w:val="both"/>
        <w:rPr>
          <w:sz w:val="24"/>
          <w:szCs w:val="24"/>
        </w:rPr>
      </w:pPr>
      <w:r>
        <w:rPr>
          <w:sz w:val="24"/>
          <w:szCs w:val="24"/>
        </w:rPr>
        <w:t>В случае, е</w:t>
      </w:r>
      <w:r>
        <w:rPr>
          <w:sz w:val="24"/>
          <w:szCs w:val="24"/>
        </w:rPr>
        <w:t>сли стоимость Услуг при изменении города и (или) формата оказывается выше, нежели сумма уплаченная Заказчиком при подаче Заявки, то соответствующая Услуга может быть оказана лишь при условии доплаты необходимой суммы не позднее 3 (трех) рабочих дня до нача</w:t>
      </w:r>
      <w:r>
        <w:rPr>
          <w:sz w:val="24"/>
          <w:szCs w:val="24"/>
        </w:rPr>
        <w:t>ла Мероприятия. При несогласии Заказчика осуществить доплату, за Заказчиком сохраняется право на получение Услуг на первоначальных условиях. Кроме того, Заказчик вправе отказаться от участия в Мероприятии и потребовать возврата уплаченной суммы на условиях</w:t>
      </w:r>
      <w:r>
        <w:rPr>
          <w:sz w:val="24"/>
          <w:szCs w:val="24"/>
        </w:rPr>
        <w:t xml:space="preserve"> п. 4.7 настоящей Оферты.</w:t>
      </w:r>
    </w:p>
    <w:p w14:paraId="6F38E415" w14:textId="77777777" w:rsidR="002B1727" w:rsidRDefault="002D3040">
      <w:pPr>
        <w:spacing w:before="41" w:line="276" w:lineRule="auto"/>
        <w:ind w:left="112" w:right="109"/>
        <w:jc w:val="both"/>
        <w:rPr>
          <w:sz w:val="24"/>
          <w:szCs w:val="24"/>
        </w:rPr>
      </w:pPr>
      <w:r>
        <w:rPr>
          <w:sz w:val="24"/>
          <w:szCs w:val="24"/>
        </w:rPr>
        <w:t>При невозможности оказания Услуг Исполнителем в измененном городе и (или) при измененном формате, Заказчик имеет право требовать возврата уплаченной суммы на условиях п. 4.7 настоящей Оферты.</w:t>
      </w:r>
    </w:p>
    <w:p w14:paraId="7492F735" w14:textId="77777777" w:rsidR="002B1727" w:rsidRDefault="002D3040">
      <w:pPr>
        <w:numPr>
          <w:ilvl w:val="1"/>
          <w:numId w:val="10"/>
        </w:numPr>
        <w:tabs>
          <w:tab w:val="left" w:pos="581"/>
        </w:tabs>
        <w:spacing w:before="200" w:line="276" w:lineRule="auto"/>
        <w:ind w:right="113" w:firstLine="0"/>
        <w:jc w:val="both"/>
      </w:pPr>
      <w:r>
        <w:rPr>
          <w:sz w:val="24"/>
          <w:szCs w:val="24"/>
        </w:rPr>
        <w:lastRenderedPageBreak/>
        <w:t>Исполнитель обязан незамедлительно уве</w:t>
      </w:r>
      <w:r>
        <w:rPr>
          <w:sz w:val="24"/>
          <w:szCs w:val="24"/>
        </w:rPr>
        <w:t>домить Заказчика об изменении своих контактных данных в письменной форме через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color w:val="0000FF"/>
          <w:sz w:val="24"/>
          <w:szCs w:val="24"/>
        </w:rPr>
        <w:t xml:space="preserve"> </w:t>
      </w:r>
      <w:hyperlink r:id="rId13">
        <w:r w:rsidR="00987579">
          <w:rPr>
            <w:b/>
            <w:color w:val="0000FF"/>
            <w:sz w:val="24"/>
            <w:szCs w:val="24"/>
            <w:u w:val="single"/>
          </w:rPr>
          <w:t>support</w:t>
        </w:r>
        <w:r>
          <w:rPr>
            <w:b/>
            <w:color w:val="0000FF"/>
            <w:sz w:val="24"/>
            <w:szCs w:val="24"/>
            <w:u w:val="single"/>
          </w:rPr>
          <w:t>@</w:t>
        </w:r>
        <w:r>
          <w:rPr>
            <w:b/>
            <w:color w:val="0000FF"/>
            <w:sz w:val="24"/>
            <w:szCs w:val="24"/>
            <w:u w:val="single"/>
          </w:rPr>
          <w:t>likebz.ru</w:t>
        </w:r>
      </w:hyperlink>
      <w:r>
        <w:rPr>
          <w:sz w:val="24"/>
          <w:szCs w:val="24"/>
        </w:rPr>
        <w:t>.</w:t>
      </w:r>
    </w:p>
    <w:p w14:paraId="45229694" w14:textId="77777777" w:rsidR="002B1727" w:rsidRDefault="002D3040">
      <w:pPr>
        <w:numPr>
          <w:ilvl w:val="1"/>
          <w:numId w:val="10"/>
        </w:numPr>
        <w:tabs>
          <w:tab w:val="left" w:pos="526"/>
        </w:tabs>
        <w:spacing w:before="64" w:line="276" w:lineRule="auto"/>
        <w:ind w:right="101" w:firstLine="0"/>
        <w:jc w:val="both"/>
      </w:pPr>
      <w:r>
        <w:rPr>
          <w:sz w:val="24"/>
          <w:szCs w:val="24"/>
        </w:rPr>
        <w:t>Условия проведения Мероприятия, включая сроки, место проведения и иные условия могут быть изменены Исполнителем в одностороннем порядке в случае непредвиденных изменений условий договоров с контрагентами Исполнителя (Уполномоченные лица, спикеры и др.), от</w:t>
      </w:r>
      <w:r>
        <w:rPr>
          <w:sz w:val="24"/>
          <w:szCs w:val="24"/>
        </w:rPr>
        <w:t xml:space="preserve"> которых зависит проведение Мероприятия.</w:t>
      </w:r>
    </w:p>
    <w:p w14:paraId="5AF77C03" w14:textId="77777777" w:rsidR="002B1727" w:rsidRDefault="002D3040">
      <w:pPr>
        <w:spacing w:before="41" w:line="276" w:lineRule="auto"/>
        <w:ind w:left="112" w:right="104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уведомляет Заказчика о соответствующих изменениях путем опубликования сообщений на Сайте. При этом Заказчик обязан самостоятельно отслеживать актуальность информации о Мероприятии на Сайте. Кроме того, у</w:t>
      </w:r>
      <w:r>
        <w:rPr>
          <w:sz w:val="24"/>
          <w:szCs w:val="24"/>
        </w:rPr>
        <w:t>ведомление об изменении времени проведения Мероприятия направляется Заказчику на его контактные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и (или) номер телефона в срок не позднее 2 (двух) дней до назначенной даты начала Мероприятия.</w:t>
      </w:r>
    </w:p>
    <w:p w14:paraId="635D6D88" w14:textId="77777777" w:rsidR="002B1727" w:rsidRDefault="002D3040">
      <w:pPr>
        <w:numPr>
          <w:ilvl w:val="1"/>
          <w:numId w:val="10"/>
        </w:numPr>
        <w:tabs>
          <w:tab w:val="left" w:pos="667"/>
        </w:tabs>
        <w:spacing w:before="201" w:line="276" w:lineRule="auto"/>
        <w:ind w:right="99" w:firstLine="0"/>
        <w:jc w:val="both"/>
      </w:pPr>
      <w:r>
        <w:rPr>
          <w:sz w:val="24"/>
          <w:szCs w:val="24"/>
        </w:rPr>
        <w:t xml:space="preserve">В случае если при проведении Мероприятия возникла непредвиденная вынужденная необходимость повышения стоимости Услуг,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в связи с затратами на оплату действий третьих лиц, Исполнитель обязан в срок, не позднее 5 (пяти) календарных дней, предупредить о</w:t>
      </w:r>
      <w:r>
        <w:rPr>
          <w:sz w:val="24"/>
          <w:szCs w:val="24"/>
        </w:rPr>
        <w:t>б этом Заказчика. Заказчик, не согласный с повышение цены Услуг, вправе отказаться от Договора. В этом случае Исполнитель вправе удержать из суммы, уплаченной Заказчиком, часть суммы, соразмерно оказанной к моменту отказа Заказчика от Договора услуги.</w:t>
      </w:r>
    </w:p>
    <w:p w14:paraId="123FF092" w14:textId="77777777" w:rsidR="002B1727" w:rsidRDefault="002D3040">
      <w:pPr>
        <w:spacing w:before="40" w:line="276" w:lineRule="auto"/>
        <w:ind w:left="112" w:right="104"/>
        <w:jc w:val="both"/>
        <w:rPr>
          <w:sz w:val="24"/>
          <w:szCs w:val="24"/>
        </w:rPr>
      </w:pPr>
      <w:r>
        <w:rPr>
          <w:sz w:val="24"/>
          <w:szCs w:val="24"/>
        </w:rPr>
        <w:t>Испо</w:t>
      </w:r>
      <w:r>
        <w:rPr>
          <w:sz w:val="24"/>
          <w:szCs w:val="24"/>
        </w:rPr>
        <w:t xml:space="preserve">лнитель, своевременно не предупредивший Заказчика о необходимости превышения цены услуги, обязан </w:t>
      </w:r>
      <w:r>
        <w:rPr>
          <w:sz w:val="24"/>
          <w:szCs w:val="24"/>
        </w:rPr>
        <w:t>ис</w:t>
      </w:r>
      <w:r>
        <w:rPr>
          <w:sz w:val="24"/>
          <w:szCs w:val="24"/>
        </w:rPr>
        <w:t>полнять Договор, сохраняя право на оплату услуги по цене, указанной в Условиях участия в конкретном Мероприятии.</w:t>
      </w:r>
    </w:p>
    <w:p w14:paraId="39FCD5AD" w14:textId="77777777" w:rsidR="002B1727" w:rsidRDefault="002D3040">
      <w:pPr>
        <w:numPr>
          <w:ilvl w:val="1"/>
          <w:numId w:val="10"/>
        </w:numPr>
        <w:tabs>
          <w:tab w:val="left" w:pos="535"/>
        </w:tabs>
        <w:spacing w:before="200" w:line="276" w:lineRule="auto"/>
        <w:ind w:right="109" w:firstLine="0"/>
        <w:jc w:val="both"/>
      </w:pPr>
      <w:r>
        <w:rPr>
          <w:sz w:val="24"/>
          <w:szCs w:val="24"/>
        </w:rPr>
        <w:t>При наличии уважительных причин (болезнь, ко</w:t>
      </w:r>
      <w:r>
        <w:rPr>
          <w:sz w:val="24"/>
          <w:szCs w:val="24"/>
        </w:rPr>
        <w:t>мандировка, иное, на усмотрение Исполнителя) и с согласия Исполнителя, Заказчик вправе отказаться от участия в Мероприятии при условии участия в следующем аналогичном публичном мероприятии либо ином публичном мероприятии Исполнителя.</w:t>
      </w:r>
    </w:p>
    <w:p w14:paraId="339E1003" w14:textId="77777777" w:rsidR="002B1727" w:rsidRDefault="002D3040">
      <w:pPr>
        <w:spacing w:before="39" w:line="276" w:lineRule="auto"/>
        <w:ind w:left="112" w:right="100"/>
        <w:jc w:val="both"/>
        <w:rPr>
          <w:sz w:val="24"/>
          <w:szCs w:val="24"/>
        </w:rPr>
      </w:pPr>
      <w:r>
        <w:rPr>
          <w:sz w:val="24"/>
          <w:szCs w:val="24"/>
        </w:rPr>
        <w:t>При этом, если стоимос</w:t>
      </w:r>
      <w:r>
        <w:rPr>
          <w:sz w:val="24"/>
          <w:szCs w:val="24"/>
        </w:rPr>
        <w:t>ть участия в предстоящем мероприятии выше стоимости участия в Мероприятии, Заказчик обязан доплатить разницу в стоимости в срок, установленный Исполнителем. В случае уклонения от платежа, Заказчик считается окончательно отказавшимся от участия в Мероприяти</w:t>
      </w:r>
      <w:r>
        <w:rPr>
          <w:sz w:val="24"/>
          <w:szCs w:val="24"/>
        </w:rPr>
        <w:t>и, и вправе требовать возврата уплаченной суммы на условиях п. 4.7 настоящей Оферты.</w:t>
      </w:r>
    </w:p>
    <w:p w14:paraId="51D9057A" w14:textId="77777777" w:rsidR="002B1727" w:rsidRDefault="002D3040">
      <w:pPr>
        <w:spacing w:before="41" w:line="276" w:lineRule="auto"/>
        <w:ind w:left="112" w:right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Заказчика на Мероприятии без предварительного уведомления Исполнителя и не предоставление документов, подтверждающих уважительность причины отсутствия, не дает </w:t>
      </w:r>
      <w:r>
        <w:rPr>
          <w:sz w:val="24"/>
          <w:szCs w:val="24"/>
        </w:rPr>
        <w:t>права Заказчику на возврат уплаченной суммы в полном объёме.</w:t>
      </w:r>
    </w:p>
    <w:p w14:paraId="0DB3F09D" w14:textId="77777777" w:rsidR="002B1727" w:rsidRDefault="002D3040">
      <w:pPr>
        <w:numPr>
          <w:ilvl w:val="1"/>
          <w:numId w:val="10"/>
        </w:numPr>
        <w:tabs>
          <w:tab w:val="left" w:pos="537"/>
        </w:tabs>
        <w:spacing w:before="200" w:line="276" w:lineRule="auto"/>
        <w:ind w:right="103" w:firstLine="0"/>
        <w:jc w:val="both"/>
      </w:pPr>
      <w:r>
        <w:rPr>
          <w:sz w:val="24"/>
          <w:szCs w:val="24"/>
        </w:rPr>
        <w:t>Заказчик вправе в любое время отказаться от участия в Мероприятии (от исполнения Договора) без указания причин. При этом размер подлежащей возврату суммы, уплаченной за Услуги, зависит от срока п</w:t>
      </w:r>
      <w:r>
        <w:rPr>
          <w:sz w:val="24"/>
          <w:szCs w:val="24"/>
        </w:rPr>
        <w:t>оступления Исполнителю предварительного письменного уведомления Заказчика об отказе, а именно:</w:t>
      </w:r>
    </w:p>
    <w:p w14:paraId="4B2281F7" w14:textId="77777777" w:rsidR="002B1727" w:rsidRDefault="002D3040">
      <w:pPr>
        <w:numPr>
          <w:ilvl w:val="2"/>
          <w:numId w:val="10"/>
        </w:numPr>
        <w:tabs>
          <w:tab w:val="left" w:pos="833"/>
        </w:tabs>
        <w:spacing w:line="276" w:lineRule="auto"/>
        <w:ind w:right="524"/>
        <w:jc w:val="both"/>
      </w:pPr>
      <w:r>
        <w:rPr>
          <w:sz w:val="24"/>
          <w:szCs w:val="24"/>
        </w:rPr>
        <w:t>в случае отказа не позднее, чем за 10 (десять) рабочих дней до первого дня Мероприятия, Исполнитель возвращает Заказчику 100 % (Сто процентов) уплаченной суммы;</w:t>
      </w:r>
    </w:p>
    <w:p w14:paraId="05E0ACC9" w14:textId="77777777" w:rsidR="002B1727" w:rsidRDefault="002D3040">
      <w:pPr>
        <w:numPr>
          <w:ilvl w:val="2"/>
          <w:numId w:val="10"/>
        </w:numPr>
        <w:tabs>
          <w:tab w:val="left" w:pos="833"/>
        </w:tabs>
        <w:spacing w:line="278" w:lineRule="auto"/>
        <w:ind w:right="593"/>
        <w:jc w:val="both"/>
      </w:pPr>
      <w:r>
        <w:rPr>
          <w:sz w:val="24"/>
          <w:szCs w:val="24"/>
        </w:rPr>
        <w:t>в случае отказа не позднее, чем за 8 (восемь) рабочих дней до первого дня Мероприятия, возврату подлежит 80 % (Восемьдесят процентов) уплаченной суммы;</w:t>
      </w:r>
    </w:p>
    <w:p w14:paraId="17515C82" w14:textId="77777777" w:rsidR="002B1727" w:rsidRDefault="002D3040">
      <w:pPr>
        <w:numPr>
          <w:ilvl w:val="2"/>
          <w:numId w:val="10"/>
        </w:numPr>
        <w:tabs>
          <w:tab w:val="left" w:pos="833"/>
        </w:tabs>
        <w:spacing w:line="276" w:lineRule="auto"/>
        <w:ind w:right="693"/>
        <w:jc w:val="both"/>
      </w:pPr>
      <w:r>
        <w:rPr>
          <w:sz w:val="24"/>
          <w:szCs w:val="24"/>
        </w:rPr>
        <w:t>в случае отказа не позднее, чем за 6 (шесть) рабочих дней до первого дня Мероприятия, возврату подлежит 60 % (Шестьдесят процентов) уплаченной суммы;</w:t>
      </w:r>
    </w:p>
    <w:p w14:paraId="2756B7A0" w14:textId="77777777" w:rsidR="002B1727" w:rsidRDefault="002D3040">
      <w:pPr>
        <w:numPr>
          <w:ilvl w:val="2"/>
          <w:numId w:val="10"/>
        </w:numPr>
        <w:tabs>
          <w:tab w:val="left" w:pos="833"/>
        </w:tabs>
        <w:spacing w:line="278" w:lineRule="auto"/>
        <w:ind w:right="706"/>
        <w:jc w:val="both"/>
      </w:pPr>
      <w:r>
        <w:rPr>
          <w:sz w:val="24"/>
          <w:szCs w:val="24"/>
        </w:rPr>
        <w:t>в случае отказа не позднее, чем за 4 (четыре) рабочих дня до первого дня Мероприятия, возврату подлежит 40</w:t>
      </w:r>
      <w:r>
        <w:rPr>
          <w:sz w:val="24"/>
          <w:szCs w:val="24"/>
        </w:rPr>
        <w:t xml:space="preserve"> % (Сорок процентов) уплаченной суммы;</w:t>
      </w:r>
    </w:p>
    <w:p w14:paraId="44CF4B25" w14:textId="77777777" w:rsidR="002B1727" w:rsidRDefault="002D3040">
      <w:pPr>
        <w:numPr>
          <w:ilvl w:val="2"/>
          <w:numId w:val="10"/>
        </w:numPr>
        <w:tabs>
          <w:tab w:val="left" w:pos="833"/>
        </w:tabs>
        <w:spacing w:line="273" w:lineRule="auto"/>
        <w:ind w:right="132"/>
        <w:jc w:val="both"/>
      </w:pPr>
      <w:r>
        <w:rPr>
          <w:sz w:val="24"/>
          <w:szCs w:val="24"/>
        </w:rPr>
        <w:t>в случае отказа не позднее, чем за 2 (два) рабочих дня до первого дня Мероприятия, возврату подлежит 20 % (Двадцать процентов) уплаченной суммы.</w:t>
      </w:r>
    </w:p>
    <w:p w14:paraId="5F8291FF" w14:textId="77777777" w:rsidR="002B1727" w:rsidRDefault="002D3040">
      <w:pPr>
        <w:spacing w:before="35" w:line="276" w:lineRule="auto"/>
        <w:ind w:left="112" w:right="10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отказа Заказчика от участия в Мероприятии позднее 2 (двух) рабо</w:t>
      </w:r>
      <w:r>
        <w:rPr>
          <w:sz w:val="24"/>
          <w:szCs w:val="24"/>
        </w:rPr>
        <w:t>чих дня до начала Мероприятия, а также во время Мероприятия, уплаченная сумма не возвращается.</w:t>
      </w:r>
    </w:p>
    <w:p w14:paraId="2F27CF63" w14:textId="77777777" w:rsidR="002B1727" w:rsidRDefault="002D3040">
      <w:pPr>
        <w:numPr>
          <w:ilvl w:val="1"/>
          <w:numId w:val="10"/>
        </w:numPr>
        <w:tabs>
          <w:tab w:val="left" w:pos="528"/>
        </w:tabs>
        <w:spacing w:line="276" w:lineRule="auto"/>
        <w:ind w:right="110" w:firstLine="0"/>
        <w:jc w:val="both"/>
      </w:pPr>
      <w:r>
        <w:rPr>
          <w:sz w:val="24"/>
          <w:szCs w:val="24"/>
        </w:rPr>
        <w:t xml:space="preserve">Уведомление об отказе от участия в Мероприятии (заявление на возврат денег) должно содержать контактные данные Заказчика, указанные в Заявке, а также банковские </w:t>
      </w:r>
      <w:r>
        <w:rPr>
          <w:sz w:val="24"/>
          <w:szCs w:val="24"/>
        </w:rPr>
        <w:t>реквизиты для перечисления средств, в соответствии с п. 2.7 настоящей Оферты. К уведомлению (заявлению) должны быть приложены копии документов, подтверждающих факт оплаты, а также копия паспорта Заказчика (страницы с личными данными и местом жительства). У</w:t>
      </w:r>
      <w:r>
        <w:rPr>
          <w:sz w:val="24"/>
          <w:szCs w:val="24"/>
        </w:rPr>
        <w:t>ведомление (заявление) должно быть собственноручно подписано Заказчиком, отсканировано и направлено Исполнителю с приложением копий вышеуказанных документов на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</w:t>
      </w:r>
      <w:hyperlink r:id="rId14">
        <w:r>
          <w:rPr>
            <w:color w:val="0000FF"/>
            <w:sz w:val="24"/>
            <w:szCs w:val="24"/>
            <w:u w:val="single"/>
          </w:rPr>
          <w:t>info@likebz.ru</w:t>
        </w:r>
      </w:hyperlink>
      <w:r>
        <w:rPr>
          <w:sz w:val="24"/>
          <w:szCs w:val="24"/>
        </w:rPr>
        <w:t>, а также незамедлительно направлено в подлинном виде заказным письмом Почтой России. В электронном сообщении Исполнителю должен быть указан номер почтового идентификатора для интернет-отслеживания почтового отправления.</w:t>
      </w:r>
    </w:p>
    <w:p w14:paraId="254BC416" w14:textId="77777777" w:rsidR="002B1727" w:rsidRDefault="002D3040">
      <w:pPr>
        <w:tabs>
          <w:tab w:val="left" w:pos="528"/>
        </w:tabs>
        <w:spacing w:line="276" w:lineRule="auto"/>
        <w:ind w:left="112" w:right="110" w:firstLine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Возврат уплаченной суммы, согласно </w:t>
      </w:r>
      <w:r>
        <w:rPr>
          <w:sz w:val="24"/>
          <w:szCs w:val="24"/>
        </w:rPr>
        <w:t xml:space="preserve">п. 4.7 настоящей Оферты, осуществляется Исполнителем в течение 30 (тридцати) дней с момента фактического поступления оригинала уведомления (заявления) Исполнителю. </w:t>
      </w:r>
    </w:p>
    <w:p w14:paraId="66AE3F88" w14:textId="77777777" w:rsidR="002B1727" w:rsidRDefault="002D3040">
      <w:pPr>
        <w:tabs>
          <w:tab w:val="left" w:pos="528"/>
        </w:tabs>
        <w:spacing w:line="276" w:lineRule="auto"/>
        <w:ind w:left="112" w:right="110" w:firstLine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нарушения указанных в настоящем </w:t>
      </w:r>
      <w:r>
        <w:rPr>
          <w:sz w:val="24"/>
          <w:szCs w:val="24"/>
        </w:rPr>
        <w:t xml:space="preserve">пункте </w:t>
      </w:r>
      <w:r>
        <w:rPr>
          <w:sz w:val="24"/>
          <w:szCs w:val="24"/>
        </w:rPr>
        <w:t xml:space="preserve">условий, срок возврата может быть увеличен </w:t>
      </w:r>
      <w:r>
        <w:rPr>
          <w:sz w:val="24"/>
          <w:szCs w:val="24"/>
        </w:rPr>
        <w:t>Исполнителем на его усмотрение.</w:t>
      </w:r>
    </w:p>
    <w:p w14:paraId="45C81F72" w14:textId="77777777" w:rsidR="002B1727" w:rsidRDefault="002B1727">
      <w:pPr>
        <w:spacing w:line="276" w:lineRule="auto"/>
        <w:ind w:left="112" w:right="100"/>
        <w:jc w:val="both"/>
        <w:rPr>
          <w:sz w:val="24"/>
          <w:szCs w:val="24"/>
        </w:rPr>
      </w:pPr>
    </w:p>
    <w:p w14:paraId="296B267E" w14:textId="77777777" w:rsidR="002B1727" w:rsidRDefault="002D3040">
      <w:pPr>
        <w:pStyle w:val="1"/>
        <w:numPr>
          <w:ilvl w:val="0"/>
          <w:numId w:val="8"/>
        </w:numPr>
        <w:spacing w:before="89"/>
        <w:contextualSpacing/>
        <w:rPr>
          <w:sz w:val="24"/>
          <w:szCs w:val="24"/>
        </w:rPr>
      </w:pPr>
      <w:r>
        <w:rPr>
          <w:sz w:val="24"/>
          <w:szCs w:val="24"/>
        </w:rPr>
        <w:t>ОТВЕТСТВЕННОСТЬ СТОРОН</w:t>
      </w:r>
    </w:p>
    <w:p w14:paraId="0EB06D98" w14:textId="77777777" w:rsidR="002B1727" w:rsidRDefault="002B1727">
      <w:pPr>
        <w:spacing w:before="8"/>
        <w:rPr>
          <w:b/>
          <w:sz w:val="20"/>
          <w:szCs w:val="20"/>
        </w:rPr>
      </w:pPr>
    </w:p>
    <w:p w14:paraId="21690E14" w14:textId="77777777" w:rsidR="002B1727" w:rsidRDefault="002D3040">
      <w:pPr>
        <w:numPr>
          <w:ilvl w:val="1"/>
          <w:numId w:val="9"/>
        </w:numPr>
        <w:tabs>
          <w:tab w:val="left" w:pos="585"/>
        </w:tabs>
        <w:spacing w:line="273" w:lineRule="auto"/>
        <w:ind w:right="112" w:firstLine="0"/>
        <w:jc w:val="both"/>
      </w:pPr>
      <w:r>
        <w:rPr>
          <w:sz w:val="24"/>
          <w:szCs w:val="24"/>
        </w:rPr>
        <w:t>В случае неисполнения или ненадлежащего исполнения своих обязательств, стороны несут ответственность в соответствии с действующим законодательством РФ и настоящей Офертой.</w:t>
      </w:r>
    </w:p>
    <w:p w14:paraId="564DCF09" w14:textId="77777777" w:rsidR="002B1727" w:rsidRDefault="002D3040">
      <w:pPr>
        <w:spacing w:before="46" w:line="276" w:lineRule="auto"/>
        <w:ind w:left="112" w:right="103" w:firstLine="60"/>
        <w:jc w:val="both"/>
        <w:rPr>
          <w:sz w:val="24"/>
          <w:szCs w:val="24"/>
        </w:rPr>
      </w:pPr>
      <w:r>
        <w:rPr>
          <w:sz w:val="24"/>
          <w:szCs w:val="24"/>
        </w:rPr>
        <w:t>В случае нарушения Заказчиком порядка акцепта Оферты (подачи заявки и оплаты услуг Исполнителя) Договор признается не заключенным.</w:t>
      </w:r>
    </w:p>
    <w:p w14:paraId="020C67D6" w14:textId="77777777" w:rsidR="002B1727" w:rsidRDefault="002D3040">
      <w:pPr>
        <w:numPr>
          <w:ilvl w:val="1"/>
          <w:numId w:val="9"/>
        </w:numPr>
        <w:tabs>
          <w:tab w:val="left" w:pos="568"/>
        </w:tabs>
        <w:spacing w:before="118" w:line="276" w:lineRule="auto"/>
        <w:ind w:right="107" w:firstLine="0"/>
        <w:jc w:val="both"/>
      </w:pPr>
      <w:r>
        <w:rPr>
          <w:sz w:val="24"/>
          <w:szCs w:val="24"/>
        </w:rPr>
        <w:t xml:space="preserve">В случае нарушения Заказчиком правил поведения на Мероприятии, Исполнитель вправе не допускать Заказчика на Мероприятие либо </w:t>
      </w:r>
      <w:r>
        <w:rPr>
          <w:sz w:val="24"/>
          <w:szCs w:val="24"/>
        </w:rPr>
        <w:t>удалить его с Мероприятия, не возвращая при этом ему сумму оплаты, поскольку вышеуказанные действия Заказчика будут трактоваться как невозможность исполнения Договора, возникшая по вине Заказчика.</w:t>
      </w:r>
    </w:p>
    <w:p w14:paraId="30F82EDF" w14:textId="77777777" w:rsidR="002B1727" w:rsidRDefault="002D3040">
      <w:pPr>
        <w:spacing w:before="41" w:line="276" w:lineRule="auto"/>
        <w:ind w:left="112" w:right="105"/>
        <w:jc w:val="both"/>
        <w:rPr>
          <w:sz w:val="24"/>
          <w:szCs w:val="24"/>
        </w:rPr>
      </w:pPr>
      <w:r>
        <w:rPr>
          <w:sz w:val="24"/>
          <w:szCs w:val="24"/>
        </w:rPr>
        <w:t>В частности, Исполнитель вправе удалить с Мероприятия Заказ</w:t>
      </w:r>
      <w:r>
        <w:rPr>
          <w:sz w:val="24"/>
          <w:szCs w:val="24"/>
        </w:rPr>
        <w:t>чика за курение в не предназначенных для этого местах, Заказчика, находящегося на Мероприятии в состоянии алкогольного или наркотического опьянения, в зловонной или пачкающей одежде или с соответствующими предметами, а также за осуществление на Мероприятии</w:t>
      </w:r>
      <w:r>
        <w:rPr>
          <w:sz w:val="24"/>
          <w:szCs w:val="24"/>
        </w:rPr>
        <w:t xml:space="preserve"> несанкционированной Исполнителем рекламной или иной предпринимательской деятельности.</w:t>
      </w:r>
    </w:p>
    <w:p w14:paraId="3C2AE859" w14:textId="77777777" w:rsidR="002B1727" w:rsidRDefault="002D3040">
      <w:pPr>
        <w:numPr>
          <w:ilvl w:val="1"/>
          <w:numId w:val="9"/>
        </w:numPr>
        <w:tabs>
          <w:tab w:val="left" w:pos="585"/>
        </w:tabs>
        <w:spacing w:before="202" w:line="273" w:lineRule="auto"/>
        <w:ind w:right="108" w:firstLine="0"/>
        <w:jc w:val="both"/>
      </w:pPr>
      <w:r>
        <w:rPr>
          <w:sz w:val="24"/>
          <w:szCs w:val="24"/>
        </w:rPr>
        <w:t>Исполнитель не несет ответственности за ненадлежащее оказание Услуг, если оно явилось следствием недостоверности, недостаточности или несвоевременности предоставленных З</w:t>
      </w:r>
      <w:r>
        <w:rPr>
          <w:sz w:val="24"/>
          <w:szCs w:val="24"/>
        </w:rPr>
        <w:t>аказчиком сведений, а также вследствие иных нарушений Оферты со стороны Заказчика.</w:t>
      </w:r>
    </w:p>
    <w:p w14:paraId="552065D0" w14:textId="77777777" w:rsidR="002B1727" w:rsidRDefault="002D3040">
      <w:pPr>
        <w:spacing w:before="47" w:line="276" w:lineRule="auto"/>
        <w:ind w:left="112" w:right="111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не несет ответственности за несоответствие оказанных Услуг ожиданиям Заказчика. При этом субъективная отрицательная оценка Заказчиком оказанных Исполнителем Услу</w:t>
      </w:r>
      <w:r>
        <w:rPr>
          <w:sz w:val="24"/>
          <w:szCs w:val="24"/>
        </w:rPr>
        <w:t>г не является основанием считать Услуги не оказанными или оказанными не надлежащим образом.</w:t>
      </w:r>
    </w:p>
    <w:p w14:paraId="56EEC157" w14:textId="77777777" w:rsidR="002B1727" w:rsidRDefault="002D3040">
      <w:pPr>
        <w:numPr>
          <w:ilvl w:val="1"/>
          <w:numId w:val="9"/>
        </w:numPr>
        <w:tabs>
          <w:tab w:val="left" w:pos="631"/>
        </w:tabs>
        <w:spacing w:before="200" w:line="276" w:lineRule="auto"/>
        <w:ind w:right="105" w:firstLine="0"/>
        <w:jc w:val="both"/>
      </w:pPr>
      <w:r>
        <w:rPr>
          <w:sz w:val="24"/>
          <w:szCs w:val="24"/>
        </w:rPr>
        <w:t>Исполнитель освобождается от ответственности за полное или частичное неисполнение обязательств, предусмотренных Офертой (Договором), если это неисполнение явилось с</w:t>
      </w:r>
      <w:r>
        <w:rPr>
          <w:sz w:val="24"/>
          <w:szCs w:val="24"/>
        </w:rPr>
        <w:t>ледствием обстоятельств непреодолимой силы, возникших после заключения Договора, т.е. чрезвычайных и непредотвратимых обстоятельств (форс-мажор).</w:t>
      </w:r>
      <w:r>
        <w:rPr>
          <w:sz w:val="24"/>
          <w:szCs w:val="24"/>
        </w:rPr>
        <w:br/>
      </w:r>
    </w:p>
    <w:p w14:paraId="207C0C36" w14:textId="77777777" w:rsidR="002B1727" w:rsidRDefault="002D3040">
      <w:pPr>
        <w:pStyle w:val="1"/>
        <w:numPr>
          <w:ilvl w:val="0"/>
          <w:numId w:val="8"/>
        </w:numPr>
        <w:spacing w:before="89"/>
        <w:contextualSpacing/>
        <w:rPr>
          <w:sz w:val="24"/>
          <w:szCs w:val="24"/>
        </w:rPr>
      </w:pPr>
      <w:r>
        <w:rPr>
          <w:sz w:val="24"/>
          <w:szCs w:val="24"/>
        </w:rPr>
        <w:t>РАЗРЕШЕНИЕ СПОРОВ</w:t>
      </w:r>
    </w:p>
    <w:p w14:paraId="51ED32C8" w14:textId="77777777" w:rsidR="002B1727" w:rsidRDefault="002B1727">
      <w:pPr>
        <w:spacing w:before="7"/>
        <w:rPr>
          <w:b/>
          <w:sz w:val="20"/>
          <w:szCs w:val="20"/>
        </w:rPr>
      </w:pPr>
    </w:p>
    <w:p w14:paraId="13C20138" w14:textId="77777777" w:rsidR="002B1727" w:rsidRDefault="002D3040">
      <w:pPr>
        <w:numPr>
          <w:ilvl w:val="1"/>
          <w:numId w:val="6"/>
        </w:numPr>
        <w:tabs>
          <w:tab w:val="left" w:pos="571"/>
        </w:tabs>
        <w:spacing w:line="276" w:lineRule="auto"/>
        <w:ind w:right="112" w:firstLine="0"/>
        <w:jc w:val="both"/>
      </w:pPr>
      <w:r>
        <w:rPr>
          <w:sz w:val="24"/>
          <w:szCs w:val="24"/>
        </w:rPr>
        <w:t xml:space="preserve">Все споры и разногласия, возникшие в связи с исполнением Договора, решаются сторонами </w:t>
      </w:r>
      <w:r>
        <w:rPr>
          <w:sz w:val="24"/>
          <w:szCs w:val="24"/>
        </w:rPr>
        <w:lastRenderedPageBreak/>
        <w:t>путем переговоров, а также в претензионном порядке.</w:t>
      </w:r>
    </w:p>
    <w:p w14:paraId="14B57DAA" w14:textId="77777777" w:rsidR="002B1727" w:rsidRDefault="002D3040">
      <w:pPr>
        <w:spacing w:before="119" w:line="276" w:lineRule="auto"/>
        <w:ind w:left="112" w:right="109"/>
        <w:jc w:val="both"/>
        <w:rPr>
          <w:sz w:val="24"/>
          <w:szCs w:val="24"/>
        </w:rPr>
      </w:pPr>
      <w:r>
        <w:rPr>
          <w:sz w:val="24"/>
          <w:szCs w:val="24"/>
        </w:rPr>
        <w:t>Претензионный порядок разрешения спора сторон заключается в направлении письменной претензии на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соответствующей</w:t>
      </w:r>
      <w:r>
        <w:rPr>
          <w:sz w:val="24"/>
          <w:szCs w:val="24"/>
        </w:rPr>
        <w:t xml:space="preserve"> стороны с дублированием претензии заказным письмом. Срок ответа на претензию не должен быть более 10 (десяти) дней с момента получения претензии впервые.</w:t>
      </w:r>
    </w:p>
    <w:p w14:paraId="11A29EB4" w14:textId="77777777" w:rsidR="002B1727" w:rsidRDefault="002D3040">
      <w:pPr>
        <w:numPr>
          <w:ilvl w:val="1"/>
          <w:numId w:val="6"/>
        </w:numPr>
        <w:tabs>
          <w:tab w:val="left" w:pos="568"/>
        </w:tabs>
        <w:spacing w:before="64" w:line="276" w:lineRule="auto"/>
        <w:ind w:right="108" w:firstLine="0"/>
        <w:jc w:val="both"/>
      </w:pPr>
      <w:r>
        <w:rPr>
          <w:sz w:val="24"/>
          <w:szCs w:val="24"/>
        </w:rPr>
        <w:t>В случае не достижения согласия между сторонами, спор подлежит разрешению в судебном порядке в соотве</w:t>
      </w:r>
      <w:r>
        <w:rPr>
          <w:sz w:val="24"/>
          <w:szCs w:val="24"/>
        </w:rPr>
        <w:t>тствии с действующим законодательством Российской Федерации в суде по месту нахождения Исполнителя.</w:t>
      </w:r>
    </w:p>
    <w:p w14:paraId="26AF1EDB" w14:textId="77777777" w:rsidR="002B1727" w:rsidRDefault="002B1727">
      <w:pPr>
        <w:tabs>
          <w:tab w:val="left" w:pos="568"/>
        </w:tabs>
        <w:spacing w:before="64" w:line="276" w:lineRule="auto"/>
        <w:ind w:right="108"/>
        <w:jc w:val="both"/>
        <w:rPr>
          <w:sz w:val="24"/>
          <w:szCs w:val="24"/>
        </w:rPr>
      </w:pPr>
    </w:p>
    <w:p w14:paraId="273F8BA1" w14:textId="77777777" w:rsidR="002B1727" w:rsidRDefault="002D3040">
      <w:pPr>
        <w:pStyle w:val="1"/>
        <w:numPr>
          <w:ilvl w:val="0"/>
          <w:numId w:val="8"/>
        </w:numPr>
        <w:spacing w:before="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ПРАВА НА РЕЗУЛЬТАТЫ </w:t>
      </w:r>
      <w:r>
        <w:rPr>
          <w:sz w:val="24"/>
          <w:szCs w:val="24"/>
        </w:rPr>
        <w:br/>
        <w:t>ИНТЕЛЛЕКТУАЛЬНОЙ ДЕЯТЕЛЬНОСТИ</w:t>
      </w:r>
    </w:p>
    <w:p w14:paraId="4BDC71AF" w14:textId="77777777" w:rsidR="002B1727" w:rsidRDefault="002B1727">
      <w:pPr>
        <w:spacing w:before="7"/>
        <w:rPr>
          <w:b/>
          <w:sz w:val="20"/>
          <w:szCs w:val="20"/>
        </w:rPr>
      </w:pPr>
    </w:p>
    <w:p w14:paraId="63022A60" w14:textId="77777777" w:rsidR="002B1727" w:rsidRDefault="002D3040">
      <w:pPr>
        <w:numPr>
          <w:ilvl w:val="1"/>
          <w:numId w:val="4"/>
        </w:numPr>
        <w:tabs>
          <w:tab w:val="left" w:pos="633"/>
        </w:tabs>
        <w:spacing w:line="276" w:lineRule="auto"/>
        <w:ind w:right="102" w:firstLine="0"/>
        <w:jc w:val="both"/>
      </w:pPr>
      <w:r>
        <w:rPr>
          <w:sz w:val="24"/>
          <w:szCs w:val="24"/>
        </w:rPr>
        <w:t>Все информационные материалы, предоставляемые Исполнителем Заказчику в процессе проведения Мероприятия,</w:t>
      </w:r>
      <w:r>
        <w:rPr>
          <w:sz w:val="24"/>
          <w:szCs w:val="24"/>
        </w:rPr>
        <w:t xml:space="preserve"> а также результаты фото- видео- съемки, полученные Исполнителем во время проведения Мероприятия, признаются результатами интеллектуальной деятельности Исполнителя. Авторские права, а также права, смежные с авторскими, принадлежат Исполнителю.</w:t>
      </w:r>
    </w:p>
    <w:p w14:paraId="6520A2FA" w14:textId="77777777" w:rsidR="002B1727" w:rsidRDefault="002D3040">
      <w:pPr>
        <w:spacing w:before="120" w:line="276" w:lineRule="auto"/>
        <w:ind w:left="112" w:right="1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</w:t>
      </w:r>
      <w:r>
        <w:rPr>
          <w:sz w:val="24"/>
          <w:szCs w:val="24"/>
        </w:rPr>
        <w:t>вправе проводить фото- видео- съемку Мероприятия и использовать полученные материалы по своему усмотрению.</w:t>
      </w:r>
    </w:p>
    <w:p w14:paraId="3019458F" w14:textId="77777777" w:rsidR="002B1727" w:rsidRDefault="002D3040">
      <w:pPr>
        <w:spacing w:before="119" w:line="278" w:lineRule="auto"/>
        <w:ind w:left="112" w:right="1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материалов, указанных в настоящем пункте, возможно только с письменного разрешения Исполнителя.</w:t>
      </w:r>
    </w:p>
    <w:p w14:paraId="548E58A3" w14:textId="77777777" w:rsidR="002B1727" w:rsidRDefault="002D3040">
      <w:pPr>
        <w:numPr>
          <w:ilvl w:val="1"/>
          <w:numId w:val="4"/>
        </w:numPr>
        <w:tabs>
          <w:tab w:val="left" w:pos="679"/>
        </w:tabs>
        <w:spacing w:before="196" w:line="276" w:lineRule="auto"/>
        <w:ind w:right="104" w:firstLine="0"/>
        <w:jc w:val="both"/>
      </w:pPr>
      <w:r>
        <w:rPr>
          <w:sz w:val="24"/>
          <w:szCs w:val="24"/>
        </w:rPr>
        <w:t>Заказчик вправе использовать материалы, полученные на Мероприятии, являющиеся результатами интеллектуальной деятельности, исключительными правами на которые обладает Исполнитель, исключительно в личных целях, в рамках, установленных ст. 1273 ГК РФ.</w:t>
      </w:r>
    </w:p>
    <w:p w14:paraId="73EB4F4F" w14:textId="77777777" w:rsidR="002B1727" w:rsidRDefault="002D3040">
      <w:pPr>
        <w:numPr>
          <w:ilvl w:val="1"/>
          <w:numId w:val="4"/>
        </w:numPr>
        <w:tabs>
          <w:tab w:val="left" w:pos="568"/>
        </w:tabs>
        <w:spacing w:before="200" w:line="276" w:lineRule="auto"/>
        <w:ind w:right="105" w:firstLine="0"/>
        <w:jc w:val="both"/>
      </w:pPr>
      <w:r>
        <w:rPr>
          <w:sz w:val="24"/>
          <w:szCs w:val="24"/>
        </w:rPr>
        <w:t>Осущест</w:t>
      </w:r>
      <w:r>
        <w:rPr>
          <w:sz w:val="24"/>
          <w:szCs w:val="24"/>
        </w:rPr>
        <w:t>влять на Мероприятии фото- видео- съемку и (или) аудиозапись возможно только с письменного разрешения Исполнителя. Заказчик не вправе копировать как полностью, так и частично, аудио- и видео- материалы Мероприятия, транслируемых онлайн, а также вести ретра</w:t>
      </w:r>
      <w:r>
        <w:rPr>
          <w:sz w:val="24"/>
          <w:szCs w:val="24"/>
        </w:rPr>
        <w:t>нсляцию Мероприятия.</w:t>
      </w:r>
    </w:p>
    <w:p w14:paraId="254E91B2" w14:textId="77777777" w:rsidR="002B1727" w:rsidRDefault="002D3040">
      <w:pPr>
        <w:spacing w:before="120" w:line="276" w:lineRule="auto"/>
        <w:ind w:left="112" w:right="10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результатов интеллектуальной деятельности без письменного согласия является нарушением исключительного права Исполнителя, что влечет за собой гражданскую, административную и уголовную ответственность в соответствии с дейс</w:t>
      </w:r>
      <w:r>
        <w:rPr>
          <w:sz w:val="24"/>
          <w:szCs w:val="24"/>
        </w:rPr>
        <w:t>твующим законодательством Российской Федерации.</w:t>
      </w:r>
    </w:p>
    <w:p w14:paraId="52382737" w14:textId="77777777" w:rsidR="002B1727" w:rsidRDefault="002D3040">
      <w:pPr>
        <w:numPr>
          <w:ilvl w:val="1"/>
          <w:numId w:val="4"/>
        </w:numPr>
        <w:tabs>
          <w:tab w:val="left" w:pos="602"/>
        </w:tabs>
        <w:spacing w:before="202" w:line="276" w:lineRule="auto"/>
        <w:ind w:right="102" w:firstLine="0"/>
        <w:jc w:val="both"/>
      </w:pPr>
      <w:r>
        <w:rPr>
          <w:sz w:val="24"/>
          <w:szCs w:val="24"/>
        </w:rPr>
        <w:t>Заказчик дает согласие на использование своего фото- видео- изображения, вошедшего в материалы, указанные в настоящем разделе. В случае несогласия Заказчика с использованием его изображения, он обязан уведоми</w:t>
      </w:r>
      <w:r>
        <w:rPr>
          <w:sz w:val="24"/>
          <w:szCs w:val="24"/>
        </w:rPr>
        <w:t>ть об этом Исполнителя в письменной форме по электронному адресу</w:t>
      </w:r>
      <w:r>
        <w:rPr>
          <w:color w:val="0000FF"/>
          <w:sz w:val="24"/>
          <w:szCs w:val="24"/>
        </w:rPr>
        <w:t xml:space="preserve"> </w:t>
      </w:r>
      <w:hyperlink r:id="rId15">
        <w:r>
          <w:rPr>
            <w:color w:val="0000FF"/>
            <w:sz w:val="24"/>
            <w:szCs w:val="24"/>
            <w:u w:val="single"/>
          </w:rPr>
          <w:t>info@likebz.ru</w:t>
        </w:r>
      </w:hyperlink>
      <w:hyperlink r:id="rId16">
        <w:r>
          <w:rPr>
            <w:sz w:val="24"/>
            <w:szCs w:val="24"/>
          </w:rPr>
          <w:t>.</w:t>
        </w:r>
      </w:hyperlink>
    </w:p>
    <w:p w14:paraId="4F4542BE" w14:textId="77777777" w:rsidR="002B1727" w:rsidRDefault="002B1727">
      <w:pPr>
        <w:spacing w:before="11"/>
        <w:rPr>
          <w:sz w:val="9"/>
          <w:szCs w:val="9"/>
        </w:rPr>
      </w:pPr>
    </w:p>
    <w:p w14:paraId="2F1E6417" w14:textId="77777777" w:rsidR="002B1727" w:rsidRDefault="002D3040">
      <w:pPr>
        <w:pStyle w:val="1"/>
        <w:numPr>
          <w:ilvl w:val="0"/>
          <w:numId w:val="8"/>
        </w:numPr>
        <w:spacing w:before="89"/>
        <w:contextualSpacing/>
        <w:rPr>
          <w:sz w:val="24"/>
          <w:szCs w:val="24"/>
        </w:rPr>
      </w:pPr>
      <w:r>
        <w:rPr>
          <w:sz w:val="24"/>
          <w:szCs w:val="24"/>
        </w:rPr>
        <w:t>ПРОЧИЕ УСЛОВИЯ</w:t>
      </w:r>
    </w:p>
    <w:p w14:paraId="3BF2A3DE" w14:textId="77777777" w:rsidR="002B1727" w:rsidRDefault="002B1727">
      <w:pPr>
        <w:spacing w:before="5"/>
        <w:rPr>
          <w:b/>
          <w:sz w:val="20"/>
          <w:szCs w:val="20"/>
        </w:rPr>
      </w:pPr>
    </w:p>
    <w:p w14:paraId="6685497F" w14:textId="77777777" w:rsidR="002B1727" w:rsidRDefault="002D3040">
      <w:pPr>
        <w:numPr>
          <w:ilvl w:val="1"/>
          <w:numId w:val="7"/>
        </w:numPr>
        <w:tabs>
          <w:tab w:val="left" w:pos="520"/>
        </w:tabs>
        <w:spacing w:line="276" w:lineRule="auto"/>
        <w:ind w:right="108" w:firstLine="0"/>
        <w:jc w:val="both"/>
      </w:pPr>
      <w:r>
        <w:rPr>
          <w:sz w:val="24"/>
          <w:szCs w:val="24"/>
        </w:rPr>
        <w:t>Договор действует с момента акцепта Оферты Заказчиком и до момента окончания Мероприятия, в котором участвовал Заказчик и иные, указанные им в Заявке лица. В части исполнения обязательств по оплате Услуг, Договор действует до полного исполнения данных обяз</w:t>
      </w:r>
      <w:r>
        <w:rPr>
          <w:sz w:val="24"/>
          <w:szCs w:val="24"/>
        </w:rPr>
        <w:t>ательств.</w:t>
      </w:r>
    </w:p>
    <w:p w14:paraId="226182C7" w14:textId="77777777" w:rsidR="002B1727" w:rsidRDefault="002D3040">
      <w:pPr>
        <w:numPr>
          <w:ilvl w:val="1"/>
          <w:numId w:val="7"/>
        </w:numPr>
        <w:tabs>
          <w:tab w:val="left" w:pos="571"/>
        </w:tabs>
        <w:spacing w:before="200" w:line="276" w:lineRule="auto"/>
        <w:ind w:right="105" w:firstLine="0"/>
        <w:jc w:val="both"/>
      </w:pPr>
      <w:r>
        <w:rPr>
          <w:sz w:val="24"/>
          <w:szCs w:val="24"/>
        </w:rPr>
        <w:t>Заполненная на Сайте Заявка Заказчика при акцепте Оферты является неотъемлемой частью Договора.</w:t>
      </w:r>
    </w:p>
    <w:p w14:paraId="11E2C684" w14:textId="77777777" w:rsidR="002B1727" w:rsidRDefault="002D3040">
      <w:pPr>
        <w:spacing w:before="42" w:line="276" w:lineRule="auto"/>
        <w:ind w:left="112" w:right="1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подтверждает, что все условия настоящей Оферты ему ясны, и он принимает их </w:t>
      </w:r>
      <w:r>
        <w:rPr>
          <w:sz w:val="24"/>
          <w:szCs w:val="24"/>
        </w:rPr>
        <w:lastRenderedPageBreak/>
        <w:t>безусловно и в полном объеме.</w:t>
      </w:r>
    </w:p>
    <w:p w14:paraId="43E66E99" w14:textId="77777777" w:rsidR="002B1727" w:rsidRDefault="002D3040">
      <w:pPr>
        <w:numPr>
          <w:ilvl w:val="1"/>
          <w:numId w:val="7"/>
        </w:numPr>
        <w:tabs>
          <w:tab w:val="left" w:pos="535"/>
        </w:tabs>
        <w:spacing w:before="198" w:line="276" w:lineRule="auto"/>
        <w:ind w:right="108" w:firstLine="0"/>
        <w:jc w:val="both"/>
      </w:pPr>
      <w:r>
        <w:rPr>
          <w:sz w:val="24"/>
          <w:szCs w:val="24"/>
        </w:rPr>
        <w:t>Акцептуя Оферту, Заказчик и участвующие с Заказчиком лица дают своё согласие на обработку Исполнителем (Уполномоченным лицом) их персональных данных в целях исполнения Договора, а также выполнения требований законодательства о противодействии легализации д</w:t>
      </w:r>
      <w:r>
        <w:rPr>
          <w:sz w:val="24"/>
          <w:szCs w:val="24"/>
        </w:rPr>
        <w:t>енежных средств, полученных преступным путем (далее «Обработка ПД»).</w:t>
      </w:r>
    </w:p>
    <w:p w14:paraId="7A2DC9B5" w14:textId="77777777" w:rsidR="002B1727" w:rsidRDefault="002D3040">
      <w:pPr>
        <w:spacing w:before="41" w:line="276" w:lineRule="auto"/>
        <w:ind w:left="112" w:right="104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ПД включает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</w:t>
      </w:r>
    </w:p>
    <w:p w14:paraId="49A014B2" w14:textId="77777777" w:rsidR="002B1727" w:rsidRDefault="002D3040">
      <w:pPr>
        <w:spacing w:before="64" w:line="278" w:lineRule="auto"/>
        <w:ind w:left="112" w:right="137"/>
        <w:rPr>
          <w:sz w:val="24"/>
          <w:szCs w:val="24"/>
        </w:rPr>
      </w:pPr>
      <w:r>
        <w:rPr>
          <w:sz w:val="24"/>
          <w:szCs w:val="24"/>
        </w:rPr>
        <w:t>д</w:t>
      </w:r>
      <w:r>
        <w:rPr>
          <w:sz w:val="24"/>
          <w:szCs w:val="24"/>
        </w:rPr>
        <w:t>оступ), обезличивание, блокирование, удаление, уничтожение персональных данных в течение срока действия Договора, а также в течение 3 (трех) лет с момента прекращения Договора.</w:t>
      </w:r>
    </w:p>
    <w:p w14:paraId="1D46D8E4" w14:textId="3802BF98" w:rsidR="002B1727" w:rsidRDefault="002D3040">
      <w:pPr>
        <w:numPr>
          <w:ilvl w:val="1"/>
          <w:numId w:val="7"/>
        </w:numPr>
        <w:tabs>
          <w:tab w:val="left" w:pos="535"/>
        </w:tabs>
        <w:spacing w:before="195" w:line="276" w:lineRule="auto"/>
        <w:ind w:right="103" w:firstLine="0"/>
        <w:jc w:val="both"/>
      </w:pPr>
      <w:r>
        <w:rPr>
          <w:sz w:val="24"/>
          <w:szCs w:val="24"/>
        </w:rPr>
        <w:t>Заказчик дает свое согласие на информирование о мероприятиях и иных услугах Исп</w:t>
      </w:r>
      <w:r>
        <w:rPr>
          <w:sz w:val="24"/>
          <w:szCs w:val="24"/>
        </w:rPr>
        <w:t>олнителя и (или) его партнеров путем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рассылки на указанный Заказчиком адрес. Данное согласие дается на неопределенный срок и действует до получения Исполнителем уведомления Заказчика об отказе от рассылки на адрес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color w:val="0000FF"/>
          <w:sz w:val="24"/>
          <w:szCs w:val="24"/>
        </w:rPr>
        <w:t xml:space="preserve"> </w:t>
      </w:r>
      <w:bookmarkStart w:id="0" w:name="_GoBack"/>
      <w:bookmarkEnd w:id="0"/>
      <w:r w:rsidR="0068467D">
        <w:rPr>
          <w:b/>
          <w:color w:val="0000FF"/>
          <w:sz w:val="24"/>
          <w:szCs w:val="24"/>
          <w:u w:val="single"/>
          <w:lang w:val="en-US"/>
        </w:rPr>
        <w:fldChar w:fldCharType="begin"/>
      </w:r>
      <w:r w:rsidR="0068467D">
        <w:rPr>
          <w:b/>
          <w:color w:val="0000FF"/>
          <w:sz w:val="24"/>
          <w:szCs w:val="24"/>
          <w:u w:val="single"/>
          <w:lang w:val="en-US"/>
        </w:rPr>
        <w:instrText xml:space="preserve"> HYPERLINK "mailto:</w:instrText>
      </w:r>
      <w:r w:rsidR="0068467D" w:rsidRPr="0068467D">
        <w:rPr>
          <w:b/>
          <w:color w:val="0000FF"/>
          <w:sz w:val="24"/>
          <w:szCs w:val="24"/>
          <w:u w:val="single"/>
          <w:lang w:val="en-US"/>
        </w:rPr>
        <w:instrText>support</w:instrText>
      </w:r>
      <w:r w:rsidR="0068467D" w:rsidRPr="0068467D">
        <w:rPr>
          <w:b/>
          <w:color w:val="0000FF"/>
          <w:sz w:val="24"/>
          <w:szCs w:val="24"/>
          <w:u w:val="single"/>
        </w:rPr>
        <w:instrText>@likebz.ru</w:instrText>
      </w:r>
      <w:r w:rsidR="0068467D">
        <w:rPr>
          <w:b/>
          <w:color w:val="0000FF"/>
          <w:sz w:val="24"/>
          <w:szCs w:val="24"/>
          <w:u w:val="single"/>
          <w:lang w:val="en-US"/>
        </w:rPr>
        <w:instrText xml:space="preserve">" </w:instrText>
      </w:r>
      <w:r w:rsidR="0068467D">
        <w:rPr>
          <w:b/>
          <w:color w:val="0000FF"/>
          <w:sz w:val="24"/>
          <w:szCs w:val="24"/>
          <w:u w:val="single"/>
          <w:lang w:val="en-US"/>
        </w:rPr>
        <w:fldChar w:fldCharType="separate"/>
      </w:r>
      <w:r w:rsidR="0068467D" w:rsidRPr="00430D77">
        <w:rPr>
          <w:rStyle w:val="a5"/>
          <w:b/>
          <w:sz w:val="24"/>
          <w:szCs w:val="24"/>
          <w:lang w:val="en-US"/>
        </w:rPr>
        <w:t>support</w:t>
      </w:r>
      <w:r w:rsidR="0068467D" w:rsidRPr="00430D77">
        <w:rPr>
          <w:rStyle w:val="a5"/>
          <w:b/>
          <w:sz w:val="24"/>
          <w:szCs w:val="24"/>
        </w:rPr>
        <w:t>@likebz.ru</w:t>
      </w:r>
      <w:r w:rsidR="0068467D">
        <w:rPr>
          <w:b/>
          <w:color w:val="0000FF"/>
          <w:sz w:val="24"/>
          <w:szCs w:val="24"/>
          <w:u w:val="single"/>
          <w:lang w:val="en-US"/>
        </w:rPr>
        <w:fldChar w:fldCharType="end"/>
      </w:r>
      <w:r>
        <w:rPr>
          <w:sz w:val="24"/>
          <w:szCs w:val="24"/>
        </w:rPr>
        <w:t>.</w:t>
      </w:r>
    </w:p>
    <w:p w14:paraId="41FB6FB4" w14:textId="77777777" w:rsidR="002B1727" w:rsidRDefault="002D3040">
      <w:pPr>
        <w:numPr>
          <w:ilvl w:val="1"/>
          <w:numId w:val="7"/>
        </w:numPr>
        <w:tabs>
          <w:tab w:val="left" w:pos="559"/>
        </w:tabs>
        <w:spacing w:before="202" w:line="276" w:lineRule="auto"/>
        <w:ind w:right="105" w:firstLine="0"/>
        <w:jc w:val="both"/>
      </w:pPr>
      <w:r>
        <w:rPr>
          <w:sz w:val="24"/>
          <w:szCs w:val="24"/>
        </w:rPr>
        <w:t>После заключения Договора Заказчик обязан самостоятельно отслеживать изменения условий Договора, которые могут приниматься Исполнителем в одностороннем порядке. При этом продолжение посещения Мероприятий или получения любых иных услуг Исполнителя будет рас</w:t>
      </w:r>
      <w:r>
        <w:rPr>
          <w:sz w:val="24"/>
          <w:szCs w:val="24"/>
        </w:rPr>
        <w:t>сматриваться сторонами как согласие Заказчика на изменения, включенные в Договор.</w:t>
      </w:r>
    </w:p>
    <w:p w14:paraId="65F9342A" w14:textId="77777777" w:rsidR="002B1727" w:rsidRDefault="002D3040">
      <w:pPr>
        <w:spacing w:before="38" w:line="276" w:lineRule="auto"/>
        <w:ind w:left="112"/>
        <w:rPr>
          <w:sz w:val="24"/>
          <w:szCs w:val="24"/>
        </w:rPr>
      </w:pPr>
      <w:r>
        <w:rPr>
          <w:sz w:val="24"/>
          <w:szCs w:val="24"/>
        </w:rPr>
        <w:t>В случае не согласия с внесёнными изменениями, Заказчик обязуется немедленно отказаться от услуг Исполнителя</w:t>
      </w:r>
      <w:r>
        <w:rPr>
          <w:sz w:val="24"/>
          <w:szCs w:val="24"/>
        </w:rPr>
        <w:t>, предварительно уведомив об этом Исполнителя</w:t>
      </w:r>
      <w:r>
        <w:rPr>
          <w:sz w:val="24"/>
          <w:szCs w:val="24"/>
        </w:rPr>
        <w:t>.</w:t>
      </w:r>
    </w:p>
    <w:p w14:paraId="24531F0E" w14:textId="77777777" w:rsidR="002B1727" w:rsidRDefault="002D3040">
      <w:pPr>
        <w:numPr>
          <w:ilvl w:val="1"/>
          <w:numId w:val="7"/>
        </w:numPr>
        <w:tabs>
          <w:tab w:val="left" w:pos="623"/>
        </w:tabs>
        <w:spacing w:before="201" w:line="273" w:lineRule="auto"/>
        <w:ind w:right="98" w:firstLine="0"/>
        <w:jc w:val="both"/>
      </w:pPr>
      <w:r>
        <w:rPr>
          <w:sz w:val="24"/>
          <w:szCs w:val="24"/>
        </w:rPr>
        <w:t>Отношения сторон по</w:t>
      </w:r>
      <w:r>
        <w:rPr>
          <w:sz w:val="24"/>
          <w:szCs w:val="24"/>
        </w:rPr>
        <w:t xml:space="preserve"> настоящей Оферте (Договору) регулируются статьями 779 – 783 Гражданского кодекса РФ.</w:t>
      </w:r>
    </w:p>
    <w:p w14:paraId="23DB0FDD" w14:textId="77777777" w:rsidR="002B1727" w:rsidRDefault="002D3040">
      <w:pPr>
        <w:tabs>
          <w:tab w:val="left" w:pos="630"/>
          <w:tab w:val="left" w:pos="1349"/>
          <w:tab w:val="left" w:pos="2718"/>
          <w:tab w:val="left" w:pos="3303"/>
          <w:tab w:val="left" w:pos="3778"/>
          <w:tab w:val="left" w:pos="5574"/>
          <w:tab w:val="left" w:pos="6910"/>
          <w:tab w:val="left" w:pos="8009"/>
          <w:tab w:val="left" w:pos="9595"/>
        </w:tabs>
        <w:spacing w:before="45" w:line="276" w:lineRule="auto"/>
        <w:ind w:left="112" w:right="104"/>
        <w:rPr>
          <w:sz w:val="24"/>
          <w:szCs w:val="24"/>
        </w:rPr>
      </w:pPr>
      <w:r>
        <w:rPr>
          <w:sz w:val="24"/>
          <w:szCs w:val="24"/>
        </w:rPr>
        <w:t>Во</w:t>
      </w:r>
      <w:r>
        <w:rPr>
          <w:sz w:val="24"/>
          <w:szCs w:val="24"/>
        </w:rPr>
        <w:tab/>
        <w:t>всем</w:t>
      </w:r>
      <w:r>
        <w:rPr>
          <w:sz w:val="24"/>
          <w:szCs w:val="24"/>
        </w:rPr>
        <w:tab/>
        <w:t>остальном,</w:t>
      </w:r>
      <w:r>
        <w:rPr>
          <w:sz w:val="24"/>
          <w:szCs w:val="24"/>
        </w:rPr>
        <w:tab/>
        <w:t>что</w:t>
      </w:r>
      <w:r>
        <w:rPr>
          <w:sz w:val="24"/>
          <w:szCs w:val="24"/>
        </w:rPr>
        <w:tab/>
        <w:t>не</w:t>
      </w:r>
      <w:r>
        <w:rPr>
          <w:sz w:val="24"/>
          <w:szCs w:val="24"/>
        </w:rPr>
        <w:tab/>
        <w:t>предусмотрено</w:t>
      </w:r>
      <w:r>
        <w:rPr>
          <w:sz w:val="24"/>
          <w:szCs w:val="24"/>
        </w:rPr>
        <w:tab/>
        <w:t>настоящей</w:t>
      </w:r>
      <w:r>
        <w:rPr>
          <w:sz w:val="24"/>
          <w:szCs w:val="24"/>
        </w:rPr>
        <w:tab/>
        <w:t>офертой</w:t>
      </w:r>
      <w:r>
        <w:rPr>
          <w:sz w:val="24"/>
          <w:szCs w:val="24"/>
        </w:rPr>
        <w:tab/>
        <w:t>(Договором),</w:t>
      </w:r>
      <w:r>
        <w:rPr>
          <w:sz w:val="24"/>
          <w:szCs w:val="24"/>
        </w:rPr>
        <w:tab/>
        <w:t>стороны руководствуются действующим законодательством Российской Федерации.</w:t>
      </w:r>
    </w:p>
    <w:p w14:paraId="25FC5878" w14:textId="77777777" w:rsidR="002B1727" w:rsidRDefault="002B1727">
      <w:pPr>
        <w:rPr>
          <w:sz w:val="26"/>
          <w:szCs w:val="26"/>
        </w:rPr>
      </w:pPr>
    </w:p>
    <w:p w14:paraId="5CDABC7F" w14:textId="77777777" w:rsidR="002B1727" w:rsidRDefault="002D3040">
      <w:pPr>
        <w:pStyle w:val="1"/>
        <w:numPr>
          <w:ilvl w:val="0"/>
          <w:numId w:val="8"/>
        </w:numPr>
        <w:spacing w:before="89"/>
        <w:contextualSpacing/>
        <w:rPr>
          <w:sz w:val="24"/>
          <w:szCs w:val="24"/>
        </w:rPr>
      </w:pPr>
      <w:r>
        <w:rPr>
          <w:sz w:val="24"/>
          <w:szCs w:val="24"/>
        </w:rPr>
        <w:t>РЕКВИЗИТЫ ИСПОЛНИТЕЛЯ:</w:t>
      </w:r>
    </w:p>
    <w:p w14:paraId="4E7E4A39" w14:textId="77777777" w:rsidR="002B1727" w:rsidRDefault="002B1727">
      <w:pPr>
        <w:spacing w:before="9"/>
        <w:rPr>
          <w:b/>
          <w:sz w:val="20"/>
          <w:szCs w:val="20"/>
        </w:rPr>
      </w:pPr>
    </w:p>
    <w:p w14:paraId="5DF250BC" w14:textId="77777777" w:rsidR="002B1727" w:rsidRDefault="002D3040">
      <w:pPr>
        <w:ind w:left="112"/>
        <w:rPr>
          <w:b/>
        </w:rPr>
      </w:pPr>
      <w:r>
        <w:rPr>
          <w:b/>
        </w:rPr>
        <w:t xml:space="preserve">Общество с ограниченной ответственностью «Группа компаний </w:t>
      </w:r>
      <w:proofErr w:type="spellStart"/>
      <w:r>
        <w:rPr>
          <w:b/>
        </w:rPr>
        <w:t>Лайк</w:t>
      </w:r>
      <w:proofErr w:type="spellEnd"/>
      <w:r>
        <w:rPr>
          <w:b/>
        </w:rPr>
        <w:t xml:space="preserve">» (ООО «ГК </w:t>
      </w:r>
      <w:proofErr w:type="spellStart"/>
      <w:r>
        <w:rPr>
          <w:b/>
        </w:rPr>
        <w:t>Лайк</w:t>
      </w:r>
      <w:proofErr w:type="spellEnd"/>
      <w:r>
        <w:rPr>
          <w:b/>
        </w:rPr>
        <w:t>»)</w:t>
      </w:r>
    </w:p>
    <w:p w14:paraId="341028F2" w14:textId="77777777" w:rsidR="002B1727" w:rsidRDefault="002D3040">
      <w:pPr>
        <w:ind w:left="112" w:right="-30"/>
      </w:pPr>
      <w:r>
        <w:t xml:space="preserve">Юр. Адрес: 123112, г. Москва, Пресненская наб., д. 12, </w:t>
      </w:r>
      <w:proofErr w:type="spellStart"/>
      <w:r>
        <w:t>эт</w:t>
      </w:r>
      <w:proofErr w:type="spellEnd"/>
      <w:r>
        <w:t xml:space="preserve">. 45, ком. 10, оф. 9. </w:t>
      </w:r>
    </w:p>
    <w:p w14:paraId="6AFF8DEC" w14:textId="77777777" w:rsidR="002B1727" w:rsidRDefault="002D3040">
      <w:pPr>
        <w:spacing w:line="237" w:lineRule="auto"/>
        <w:ind w:left="112" w:right="7229"/>
      </w:pPr>
      <w:r>
        <w:t>ИНН/КПП 7733260891/770301001 ОГРН 5157746116490</w:t>
      </w:r>
    </w:p>
    <w:p w14:paraId="68F497E9" w14:textId="77777777" w:rsidR="002B1727" w:rsidRDefault="002D3040">
      <w:pPr>
        <w:spacing w:line="237" w:lineRule="auto"/>
        <w:ind w:left="112" w:right="6064"/>
      </w:pPr>
      <w:r>
        <w:t>Банк ТОЧКА ПАО БАНКА "ФК ОТКРЫТИЕ" р/счет 4070</w:t>
      </w:r>
      <w:r>
        <w:t>2810901500015525</w:t>
      </w:r>
    </w:p>
    <w:p w14:paraId="0A74A52F" w14:textId="77777777" w:rsidR="002B1727" w:rsidRDefault="002D3040">
      <w:pPr>
        <w:spacing w:line="249" w:lineRule="auto"/>
        <w:ind w:left="112"/>
        <w:jc w:val="both"/>
      </w:pPr>
      <w:r>
        <w:t>к/счет 30101810845250000999</w:t>
      </w:r>
    </w:p>
    <w:p w14:paraId="37F19FE4" w14:textId="77777777" w:rsidR="002B1727" w:rsidRDefault="002D3040">
      <w:pPr>
        <w:spacing w:line="250" w:lineRule="auto"/>
        <w:ind w:left="112"/>
        <w:jc w:val="both"/>
      </w:pPr>
      <w:r>
        <w:t>БИК 044525999</w:t>
      </w:r>
    </w:p>
    <w:p w14:paraId="4B8FC0EC" w14:textId="77777777" w:rsidR="002B1727" w:rsidRDefault="002D3040">
      <w:pPr>
        <w:spacing w:line="273" w:lineRule="auto"/>
        <w:ind w:left="112"/>
        <w:jc w:val="both"/>
        <w:rPr>
          <w:b/>
          <w:sz w:val="24"/>
          <w:szCs w:val="24"/>
        </w:rPr>
      </w:pPr>
      <w:r>
        <w:rPr>
          <w:sz w:val="24"/>
          <w:szCs w:val="24"/>
        </w:rPr>
        <w:t>Тел. 8 (800) 333-87-01.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hyperlink r:id="rId17">
        <w:r>
          <w:rPr>
            <w:b/>
            <w:color w:val="0000FF"/>
            <w:sz w:val="24"/>
            <w:szCs w:val="24"/>
            <w:u w:val="single"/>
          </w:rPr>
          <w:t>info@likebz.ru</w:t>
        </w:r>
      </w:hyperlink>
    </w:p>
    <w:sectPr w:rsidR="002B1727">
      <w:type w:val="continuous"/>
      <w:pgSz w:w="11910" w:h="16840"/>
      <w:pgMar w:top="620" w:right="600" w:bottom="660" w:left="740" w:header="360" w:footer="46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6AF2" w14:textId="77777777" w:rsidR="002D3040" w:rsidRDefault="002D3040">
      <w:r>
        <w:separator/>
      </w:r>
    </w:p>
  </w:endnote>
  <w:endnote w:type="continuationSeparator" w:id="0">
    <w:p w14:paraId="602C1C33" w14:textId="77777777" w:rsidR="002D3040" w:rsidRDefault="002D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E366B" w14:textId="77777777" w:rsidR="002B1727" w:rsidRDefault="002B172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1AA47" w14:textId="77777777" w:rsidR="002D3040" w:rsidRDefault="002D3040">
      <w:r>
        <w:separator/>
      </w:r>
    </w:p>
  </w:footnote>
  <w:footnote w:type="continuationSeparator" w:id="0">
    <w:p w14:paraId="1D770F2F" w14:textId="77777777" w:rsidR="002D3040" w:rsidRDefault="002D3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5A6A"/>
    <w:multiLevelType w:val="multilevel"/>
    <w:tmpl w:val="B03A1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36664B3"/>
    <w:multiLevelType w:val="multilevel"/>
    <w:tmpl w:val="C592EEB6"/>
    <w:lvl w:ilvl="0">
      <w:start w:val="4"/>
      <w:numFmt w:val="decimal"/>
      <w:lvlText w:val="%1"/>
      <w:lvlJc w:val="left"/>
      <w:pPr>
        <w:ind w:left="112" w:hanging="462"/>
      </w:pPr>
    </w:lvl>
    <w:lvl w:ilvl="1">
      <w:start w:val="1"/>
      <w:numFmt w:val="decimal"/>
      <w:lvlText w:val="%1.%2."/>
      <w:lvlJc w:val="left"/>
      <w:pPr>
        <w:ind w:left="112" w:hanging="46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832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001" w:hanging="360"/>
      </w:pPr>
    </w:lvl>
    <w:lvl w:ilvl="4">
      <w:start w:val="1"/>
      <w:numFmt w:val="bullet"/>
      <w:lvlText w:val="•"/>
      <w:lvlJc w:val="left"/>
      <w:pPr>
        <w:ind w:left="4082" w:hanging="360"/>
      </w:pPr>
    </w:lvl>
    <w:lvl w:ilvl="5">
      <w:start w:val="1"/>
      <w:numFmt w:val="bullet"/>
      <w:lvlText w:val="•"/>
      <w:lvlJc w:val="left"/>
      <w:pPr>
        <w:ind w:left="5162" w:hanging="360"/>
      </w:pPr>
    </w:lvl>
    <w:lvl w:ilvl="6">
      <w:start w:val="1"/>
      <w:numFmt w:val="bullet"/>
      <w:lvlText w:val="•"/>
      <w:lvlJc w:val="left"/>
      <w:pPr>
        <w:ind w:left="6243" w:hanging="360"/>
      </w:pPr>
    </w:lvl>
    <w:lvl w:ilvl="7">
      <w:start w:val="1"/>
      <w:numFmt w:val="bullet"/>
      <w:lvlText w:val="•"/>
      <w:lvlJc w:val="left"/>
      <w:pPr>
        <w:ind w:left="7324" w:hanging="360"/>
      </w:pPr>
    </w:lvl>
    <w:lvl w:ilvl="8">
      <w:start w:val="1"/>
      <w:numFmt w:val="bullet"/>
      <w:lvlText w:val="•"/>
      <w:lvlJc w:val="left"/>
      <w:pPr>
        <w:ind w:left="8404" w:hanging="360"/>
      </w:pPr>
    </w:lvl>
  </w:abstractNum>
  <w:abstractNum w:abstractNumId="2">
    <w:nsid w:val="20AC13F0"/>
    <w:multiLevelType w:val="multilevel"/>
    <w:tmpl w:val="18D63FFA"/>
    <w:lvl w:ilvl="0">
      <w:start w:val="7"/>
      <w:numFmt w:val="decimal"/>
      <w:lvlText w:val="%1"/>
      <w:lvlJc w:val="left"/>
      <w:pPr>
        <w:ind w:left="112" w:hanging="521"/>
      </w:pPr>
    </w:lvl>
    <w:lvl w:ilvl="1">
      <w:start w:val="1"/>
      <w:numFmt w:val="decimal"/>
      <w:lvlText w:val="%1.%2."/>
      <w:lvlJc w:val="left"/>
      <w:pPr>
        <w:ind w:left="112" w:hanging="521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209" w:hanging="521"/>
      </w:pPr>
    </w:lvl>
    <w:lvl w:ilvl="3">
      <w:start w:val="1"/>
      <w:numFmt w:val="bullet"/>
      <w:lvlText w:val="•"/>
      <w:lvlJc w:val="left"/>
      <w:pPr>
        <w:ind w:left="3253" w:hanging="521"/>
      </w:pPr>
    </w:lvl>
    <w:lvl w:ilvl="4">
      <w:start w:val="1"/>
      <w:numFmt w:val="bullet"/>
      <w:lvlText w:val="•"/>
      <w:lvlJc w:val="left"/>
      <w:pPr>
        <w:ind w:left="4298" w:hanging="521"/>
      </w:pPr>
    </w:lvl>
    <w:lvl w:ilvl="5">
      <w:start w:val="1"/>
      <w:numFmt w:val="bullet"/>
      <w:lvlText w:val="•"/>
      <w:lvlJc w:val="left"/>
      <w:pPr>
        <w:ind w:left="5343" w:hanging="521"/>
      </w:pPr>
    </w:lvl>
    <w:lvl w:ilvl="6">
      <w:start w:val="1"/>
      <w:numFmt w:val="bullet"/>
      <w:lvlText w:val="•"/>
      <w:lvlJc w:val="left"/>
      <w:pPr>
        <w:ind w:left="6387" w:hanging="521"/>
      </w:pPr>
    </w:lvl>
    <w:lvl w:ilvl="7">
      <w:start w:val="1"/>
      <w:numFmt w:val="bullet"/>
      <w:lvlText w:val="•"/>
      <w:lvlJc w:val="left"/>
      <w:pPr>
        <w:ind w:left="7432" w:hanging="521"/>
      </w:pPr>
    </w:lvl>
    <w:lvl w:ilvl="8">
      <w:start w:val="1"/>
      <w:numFmt w:val="bullet"/>
      <w:lvlText w:val="•"/>
      <w:lvlJc w:val="left"/>
      <w:pPr>
        <w:ind w:left="8477" w:hanging="521"/>
      </w:pPr>
    </w:lvl>
  </w:abstractNum>
  <w:abstractNum w:abstractNumId="3">
    <w:nsid w:val="224D0E4C"/>
    <w:multiLevelType w:val="multilevel"/>
    <w:tmpl w:val="48288518"/>
    <w:lvl w:ilvl="0">
      <w:start w:val="1"/>
      <w:numFmt w:val="bullet"/>
      <w:lvlText w:val="●"/>
      <w:lvlJc w:val="left"/>
      <w:pPr>
        <w:ind w:left="83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812" w:hanging="360"/>
      </w:pPr>
    </w:lvl>
    <w:lvl w:ilvl="2">
      <w:start w:val="1"/>
      <w:numFmt w:val="bullet"/>
      <w:lvlText w:val="•"/>
      <w:lvlJc w:val="left"/>
      <w:pPr>
        <w:ind w:left="2785" w:hanging="360"/>
      </w:pPr>
    </w:lvl>
    <w:lvl w:ilvl="3">
      <w:start w:val="1"/>
      <w:numFmt w:val="bullet"/>
      <w:lvlText w:val="•"/>
      <w:lvlJc w:val="left"/>
      <w:pPr>
        <w:ind w:left="3757" w:hanging="360"/>
      </w:pPr>
    </w:lvl>
    <w:lvl w:ilvl="4">
      <w:start w:val="1"/>
      <w:numFmt w:val="bullet"/>
      <w:lvlText w:val="•"/>
      <w:lvlJc w:val="left"/>
      <w:pPr>
        <w:ind w:left="4730" w:hanging="360"/>
      </w:pPr>
    </w:lvl>
    <w:lvl w:ilvl="5">
      <w:start w:val="1"/>
      <w:numFmt w:val="bullet"/>
      <w:lvlText w:val="•"/>
      <w:lvlJc w:val="left"/>
      <w:pPr>
        <w:ind w:left="5703" w:hanging="360"/>
      </w:pPr>
    </w:lvl>
    <w:lvl w:ilvl="6">
      <w:start w:val="1"/>
      <w:numFmt w:val="bullet"/>
      <w:lvlText w:val="•"/>
      <w:lvlJc w:val="left"/>
      <w:pPr>
        <w:ind w:left="6675" w:hanging="360"/>
      </w:pPr>
    </w:lvl>
    <w:lvl w:ilvl="7">
      <w:start w:val="1"/>
      <w:numFmt w:val="bullet"/>
      <w:lvlText w:val="•"/>
      <w:lvlJc w:val="left"/>
      <w:pPr>
        <w:ind w:left="7648" w:hanging="360"/>
      </w:pPr>
    </w:lvl>
    <w:lvl w:ilvl="8">
      <w:start w:val="1"/>
      <w:numFmt w:val="bullet"/>
      <w:lvlText w:val="•"/>
      <w:lvlJc w:val="left"/>
      <w:pPr>
        <w:ind w:left="8621" w:hanging="360"/>
      </w:pPr>
    </w:lvl>
  </w:abstractNum>
  <w:abstractNum w:abstractNumId="4">
    <w:nsid w:val="258D51EC"/>
    <w:multiLevelType w:val="multilevel"/>
    <w:tmpl w:val="46688B50"/>
    <w:lvl w:ilvl="0">
      <w:start w:val="8"/>
      <w:numFmt w:val="decimal"/>
      <w:lvlText w:val="%1"/>
      <w:lvlJc w:val="left"/>
      <w:pPr>
        <w:ind w:left="112" w:hanging="408"/>
      </w:pPr>
    </w:lvl>
    <w:lvl w:ilvl="1">
      <w:start w:val="1"/>
      <w:numFmt w:val="decimal"/>
      <w:lvlText w:val="%1.%2."/>
      <w:lvlJc w:val="left"/>
      <w:pPr>
        <w:ind w:left="112" w:hanging="408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209" w:hanging="407"/>
      </w:pPr>
    </w:lvl>
    <w:lvl w:ilvl="3">
      <w:start w:val="1"/>
      <w:numFmt w:val="bullet"/>
      <w:lvlText w:val="•"/>
      <w:lvlJc w:val="left"/>
      <w:pPr>
        <w:ind w:left="3253" w:hanging="408"/>
      </w:pPr>
    </w:lvl>
    <w:lvl w:ilvl="4">
      <w:start w:val="1"/>
      <w:numFmt w:val="bullet"/>
      <w:lvlText w:val="•"/>
      <w:lvlJc w:val="left"/>
      <w:pPr>
        <w:ind w:left="4298" w:hanging="408"/>
      </w:pPr>
    </w:lvl>
    <w:lvl w:ilvl="5">
      <w:start w:val="1"/>
      <w:numFmt w:val="bullet"/>
      <w:lvlText w:val="•"/>
      <w:lvlJc w:val="left"/>
      <w:pPr>
        <w:ind w:left="5343" w:hanging="408"/>
      </w:pPr>
    </w:lvl>
    <w:lvl w:ilvl="6">
      <w:start w:val="1"/>
      <w:numFmt w:val="bullet"/>
      <w:lvlText w:val="•"/>
      <w:lvlJc w:val="left"/>
      <w:pPr>
        <w:ind w:left="6387" w:hanging="407"/>
      </w:pPr>
    </w:lvl>
    <w:lvl w:ilvl="7">
      <w:start w:val="1"/>
      <w:numFmt w:val="bullet"/>
      <w:lvlText w:val="•"/>
      <w:lvlJc w:val="left"/>
      <w:pPr>
        <w:ind w:left="7432" w:hanging="407"/>
      </w:pPr>
    </w:lvl>
    <w:lvl w:ilvl="8">
      <w:start w:val="1"/>
      <w:numFmt w:val="bullet"/>
      <w:lvlText w:val="•"/>
      <w:lvlJc w:val="left"/>
      <w:pPr>
        <w:ind w:left="8477" w:hanging="407"/>
      </w:pPr>
    </w:lvl>
  </w:abstractNum>
  <w:abstractNum w:abstractNumId="5">
    <w:nsid w:val="25F972F7"/>
    <w:multiLevelType w:val="multilevel"/>
    <w:tmpl w:val="5C9C66B2"/>
    <w:lvl w:ilvl="0">
      <w:start w:val="5"/>
      <w:numFmt w:val="decimal"/>
      <w:lvlText w:val="%1"/>
      <w:lvlJc w:val="left"/>
      <w:pPr>
        <w:ind w:left="112" w:hanging="472"/>
      </w:pPr>
    </w:lvl>
    <w:lvl w:ilvl="1">
      <w:start w:val="1"/>
      <w:numFmt w:val="decimal"/>
      <w:lvlText w:val="%1.%2."/>
      <w:lvlJc w:val="left"/>
      <w:pPr>
        <w:ind w:left="112" w:hanging="47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209" w:hanging="472"/>
      </w:pPr>
    </w:lvl>
    <w:lvl w:ilvl="3">
      <w:start w:val="1"/>
      <w:numFmt w:val="bullet"/>
      <w:lvlText w:val="•"/>
      <w:lvlJc w:val="left"/>
      <w:pPr>
        <w:ind w:left="3253" w:hanging="473"/>
      </w:pPr>
    </w:lvl>
    <w:lvl w:ilvl="4">
      <w:start w:val="1"/>
      <w:numFmt w:val="bullet"/>
      <w:lvlText w:val="•"/>
      <w:lvlJc w:val="left"/>
      <w:pPr>
        <w:ind w:left="4298" w:hanging="473"/>
      </w:pPr>
    </w:lvl>
    <w:lvl w:ilvl="5">
      <w:start w:val="1"/>
      <w:numFmt w:val="bullet"/>
      <w:lvlText w:val="•"/>
      <w:lvlJc w:val="left"/>
      <w:pPr>
        <w:ind w:left="5343" w:hanging="473"/>
      </w:pPr>
    </w:lvl>
    <w:lvl w:ilvl="6">
      <w:start w:val="1"/>
      <w:numFmt w:val="bullet"/>
      <w:lvlText w:val="•"/>
      <w:lvlJc w:val="left"/>
      <w:pPr>
        <w:ind w:left="6387" w:hanging="472"/>
      </w:pPr>
    </w:lvl>
    <w:lvl w:ilvl="7">
      <w:start w:val="1"/>
      <w:numFmt w:val="bullet"/>
      <w:lvlText w:val="•"/>
      <w:lvlJc w:val="left"/>
      <w:pPr>
        <w:ind w:left="7432" w:hanging="472"/>
      </w:pPr>
    </w:lvl>
    <w:lvl w:ilvl="8">
      <w:start w:val="1"/>
      <w:numFmt w:val="bullet"/>
      <w:lvlText w:val="•"/>
      <w:lvlJc w:val="left"/>
      <w:pPr>
        <w:ind w:left="8477" w:hanging="472"/>
      </w:pPr>
    </w:lvl>
  </w:abstractNum>
  <w:abstractNum w:abstractNumId="6">
    <w:nsid w:val="2E7C7B07"/>
    <w:multiLevelType w:val="multilevel"/>
    <w:tmpl w:val="23CCD0A8"/>
    <w:lvl w:ilvl="0">
      <w:start w:val="3"/>
      <w:numFmt w:val="decimal"/>
      <w:lvlText w:val="%1"/>
      <w:lvlJc w:val="left"/>
      <w:pPr>
        <w:ind w:left="112" w:hanging="420"/>
      </w:p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●"/>
      <w:lvlJc w:val="left"/>
      <w:pPr>
        <w:ind w:left="83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3001" w:hanging="360"/>
      </w:pPr>
    </w:lvl>
    <w:lvl w:ilvl="4">
      <w:start w:val="1"/>
      <w:numFmt w:val="bullet"/>
      <w:lvlText w:val="•"/>
      <w:lvlJc w:val="left"/>
      <w:pPr>
        <w:ind w:left="4082" w:hanging="360"/>
      </w:pPr>
    </w:lvl>
    <w:lvl w:ilvl="5">
      <w:start w:val="1"/>
      <w:numFmt w:val="bullet"/>
      <w:lvlText w:val="•"/>
      <w:lvlJc w:val="left"/>
      <w:pPr>
        <w:ind w:left="5162" w:hanging="360"/>
      </w:pPr>
    </w:lvl>
    <w:lvl w:ilvl="6">
      <w:start w:val="1"/>
      <w:numFmt w:val="bullet"/>
      <w:lvlText w:val="•"/>
      <w:lvlJc w:val="left"/>
      <w:pPr>
        <w:ind w:left="6243" w:hanging="360"/>
      </w:pPr>
    </w:lvl>
    <w:lvl w:ilvl="7">
      <w:start w:val="1"/>
      <w:numFmt w:val="bullet"/>
      <w:lvlText w:val="•"/>
      <w:lvlJc w:val="left"/>
      <w:pPr>
        <w:ind w:left="7324" w:hanging="360"/>
      </w:pPr>
    </w:lvl>
    <w:lvl w:ilvl="8">
      <w:start w:val="1"/>
      <w:numFmt w:val="bullet"/>
      <w:lvlText w:val="•"/>
      <w:lvlJc w:val="left"/>
      <w:pPr>
        <w:ind w:left="8404" w:hanging="360"/>
      </w:pPr>
    </w:lvl>
  </w:abstractNum>
  <w:abstractNum w:abstractNumId="7">
    <w:nsid w:val="2EE42627"/>
    <w:multiLevelType w:val="multilevel"/>
    <w:tmpl w:val="A0B24C7A"/>
    <w:lvl w:ilvl="0">
      <w:start w:val="1"/>
      <w:numFmt w:val="decimal"/>
      <w:lvlText w:val="%1"/>
      <w:lvlJc w:val="left"/>
      <w:pPr>
        <w:ind w:left="112" w:hanging="472"/>
      </w:pPr>
    </w:lvl>
    <w:lvl w:ilvl="1">
      <w:start w:val="1"/>
      <w:numFmt w:val="decimal"/>
      <w:lvlText w:val="%1.%2."/>
      <w:lvlJc w:val="left"/>
      <w:pPr>
        <w:ind w:left="112" w:hanging="47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832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001" w:hanging="360"/>
      </w:pPr>
    </w:lvl>
    <w:lvl w:ilvl="4">
      <w:start w:val="1"/>
      <w:numFmt w:val="bullet"/>
      <w:lvlText w:val="•"/>
      <w:lvlJc w:val="left"/>
      <w:pPr>
        <w:ind w:left="4082" w:hanging="360"/>
      </w:pPr>
    </w:lvl>
    <w:lvl w:ilvl="5">
      <w:start w:val="1"/>
      <w:numFmt w:val="bullet"/>
      <w:lvlText w:val="•"/>
      <w:lvlJc w:val="left"/>
      <w:pPr>
        <w:ind w:left="5162" w:hanging="360"/>
      </w:pPr>
    </w:lvl>
    <w:lvl w:ilvl="6">
      <w:start w:val="1"/>
      <w:numFmt w:val="bullet"/>
      <w:lvlText w:val="•"/>
      <w:lvlJc w:val="left"/>
      <w:pPr>
        <w:ind w:left="6243" w:hanging="360"/>
      </w:pPr>
    </w:lvl>
    <w:lvl w:ilvl="7">
      <w:start w:val="1"/>
      <w:numFmt w:val="bullet"/>
      <w:lvlText w:val="•"/>
      <w:lvlJc w:val="left"/>
      <w:pPr>
        <w:ind w:left="7324" w:hanging="360"/>
      </w:pPr>
    </w:lvl>
    <w:lvl w:ilvl="8">
      <w:start w:val="1"/>
      <w:numFmt w:val="bullet"/>
      <w:lvlText w:val="•"/>
      <w:lvlJc w:val="left"/>
      <w:pPr>
        <w:ind w:left="8404" w:hanging="360"/>
      </w:pPr>
    </w:lvl>
  </w:abstractNum>
  <w:abstractNum w:abstractNumId="8">
    <w:nsid w:val="391C220A"/>
    <w:multiLevelType w:val="multilevel"/>
    <w:tmpl w:val="21A8A278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ind w:left="2921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3769" w:hanging="240"/>
      </w:pPr>
    </w:lvl>
    <w:lvl w:ilvl="3">
      <w:start w:val="1"/>
      <w:numFmt w:val="bullet"/>
      <w:lvlText w:val="•"/>
      <w:lvlJc w:val="left"/>
      <w:pPr>
        <w:ind w:left="4619" w:hanging="240"/>
      </w:pPr>
    </w:lvl>
    <w:lvl w:ilvl="4">
      <w:start w:val="1"/>
      <w:numFmt w:val="bullet"/>
      <w:lvlText w:val="•"/>
      <w:lvlJc w:val="left"/>
      <w:pPr>
        <w:ind w:left="5468" w:hanging="240"/>
      </w:pPr>
    </w:lvl>
    <w:lvl w:ilvl="5">
      <w:start w:val="1"/>
      <w:numFmt w:val="bullet"/>
      <w:lvlText w:val="•"/>
      <w:lvlJc w:val="left"/>
      <w:pPr>
        <w:ind w:left="6318" w:hanging="240"/>
      </w:pPr>
    </w:lvl>
    <w:lvl w:ilvl="6">
      <w:start w:val="1"/>
      <w:numFmt w:val="bullet"/>
      <w:lvlText w:val="•"/>
      <w:lvlJc w:val="left"/>
      <w:pPr>
        <w:ind w:left="7168" w:hanging="240"/>
      </w:pPr>
    </w:lvl>
    <w:lvl w:ilvl="7">
      <w:start w:val="1"/>
      <w:numFmt w:val="bullet"/>
      <w:lvlText w:val="•"/>
      <w:lvlJc w:val="left"/>
      <w:pPr>
        <w:ind w:left="8017" w:hanging="240"/>
      </w:pPr>
    </w:lvl>
    <w:lvl w:ilvl="8">
      <w:start w:val="1"/>
      <w:numFmt w:val="bullet"/>
      <w:lvlText w:val="•"/>
      <w:lvlJc w:val="left"/>
      <w:pPr>
        <w:ind w:left="8867" w:hanging="240"/>
      </w:pPr>
    </w:lvl>
  </w:abstractNum>
  <w:abstractNum w:abstractNumId="9">
    <w:nsid w:val="454F326D"/>
    <w:multiLevelType w:val="multilevel"/>
    <w:tmpl w:val="8ED61D32"/>
    <w:lvl w:ilvl="0">
      <w:start w:val="6"/>
      <w:numFmt w:val="decimal"/>
      <w:lvlText w:val="%1"/>
      <w:lvlJc w:val="left"/>
      <w:pPr>
        <w:ind w:left="112" w:hanging="459"/>
      </w:pPr>
    </w:lvl>
    <w:lvl w:ilvl="1">
      <w:start w:val="1"/>
      <w:numFmt w:val="decimal"/>
      <w:lvlText w:val="%1.%2."/>
      <w:lvlJc w:val="left"/>
      <w:pPr>
        <w:ind w:left="112" w:hanging="459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209" w:hanging="459"/>
      </w:pPr>
    </w:lvl>
    <w:lvl w:ilvl="3">
      <w:start w:val="1"/>
      <w:numFmt w:val="bullet"/>
      <w:lvlText w:val="•"/>
      <w:lvlJc w:val="left"/>
      <w:pPr>
        <w:ind w:left="3253" w:hanging="458"/>
      </w:pPr>
    </w:lvl>
    <w:lvl w:ilvl="4">
      <w:start w:val="1"/>
      <w:numFmt w:val="bullet"/>
      <w:lvlText w:val="•"/>
      <w:lvlJc w:val="left"/>
      <w:pPr>
        <w:ind w:left="4298" w:hanging="458"/>
      </w:pPr>
    </w:lvl>
    <w:lvl w:ilvl="5">
      <w:start w:val="1"/>
      <w:numFmt w:val="bullet"/>
      <w:lvlText w:val="•"/>
      <w:lvlJc w:val="left"/>
      <w:pPr>
        <w:ind w:left="5343" w:hanging="459"/>
      </w:pPr>
    </w:lvl>
    <w:lvl w:ilvl="6">
      <w:start w:val="1"/>
      <w:numFmt w:val="bullet"/>
      <w:lvlText w:val="•"/>
      <w:lvlJc w:val="left"/>
      <w:pPr>
        <w:ind w:left="6387" w:hanging="458"/>
      </w:pPr>
    </w:lvl>
    <w:lvl w:ilvl="7">
      <w:start w:val="1"/>
      <w:numFmt w:val="bullet"/>
      <w:lvlText w:val="•"/>
      <w:lvlJc w:val="left"/>
      <w:pPr>
        <w:ind w:left="7432" w:hanging="458"/>
      </w:pPr>
    </w:lvl>
    <w:lvl w:ilvl="8">
      <w:start w:val="1"/>
      <w:numFmt w:val="bullet"/>
      <w:lvlText w:val="•"/>
      <w:lvlJc w:val="left"/>
      <w:pPr>
        <w:ind w:left="8477" w:hanging="458"/>
      </w:pPr>
    </w:lvl>
  </w:abstractNum>
  <w:abstractNum w:abstractNumId="10">
    <w:nsid w:val="579D6B9D"/>
    <w:multiLevelType w:val="multilevel"/>
    <w:tmpl w:val="551EEF80"/>
    <w:lvl w:ilvl="0">
      <w:start w:val="2"/>
      <w:numFmt w:val="decimal"/>
      <w:lvlText w:val="%1"/>
      <w:lvlJc w:val="left"/>
      <w:pPr>
        <w:ind w:left="112" w:hanging="499"/>
      </w:pPr>
    </w:lvl>
    <w:lvl w:ilvl="1">
      <w:start w:val="1"/>
      <w:numFmt w:val="decimal"/>
      <w:lvlText w:val="%1.%2."/>
      <w:lvlJc w:val="left"/>
      <w:pPr>
        <w:ind w:left="112" w:hanging="499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832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001" w:hanging="360"/>
      </w:pPr>
    </w:lvl>
    <w:lvl w:ilvl="4">
      <w:start w:val="1"/>
      <w:numFmt w:val="bullet"/>
      <w:lvlText w:val="•"/>
      <w:lvlJc w:val="left"/>
      <w:pPr>
        <w:ind w:left="4082" w:hanging="360"/>
      </w:pPr>
    </w:lvl>
    <w:lvl w:ilvl="5">
      <w:start w:val="1"/>
      <w:numFmt w:val="bullet"/>
      <w:lvlText w:val="•"/>
      <w:lvlJc w:val="left"/>
      <w:pPr>
        <w:ind w:left="5162" w:hanging="360"/>
      </w:pPr>
    </w:lvl>
    <w:lvl w:ilvl="6">
      <w:start w:val="1"/>
      <w:numFmt w:val="bullet"/>
      <w:lvlText w:val="•"/>
      <w:lvlJc w:val="left"/>
      <w:pPr>
        <w:ind w:left="6243" w:hanging="360"/>
      </w:pPr>
    </w:lvl>
    <w:lvl w:ilvl="7">
      <w:start w:val="1"/>
      <w:numFmt w:val="bullet"/>
      <w:lvlText w:val="•"/>
      <w:lvlJc w:val="left"/>
      <w:pPr>
        <w:ind w:left="7324" w:hanging="360"/>
      </w:pPr>
    </w:lvl>
    <w:lvl w:ilvl="8">
      <w:start w:val="1"/>
      <w:numFmt w:val="bullet"/>
      <w:lvlText w:val="•"/>
      <w:lvlJc w:val="left"/>
      <w:pPr>
        <w:ind w:left="8404" w:hanging="36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1727"/>
    <w:rsid w:val="002B1727"/>
    <w:rsid w:val="002D3040"/>
    <w:rsid w:val="0068467D"/>
    <w:rsid w:val="00817B5C"/>
    <w:rsid w:val="00987579"/>
    <w:rsid w:val="00A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7082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"/>
      <w:ind w:left="174" w:right="165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spacing w:before="90"/>
      <w:ind w:left="2921" w:hanging="24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pPr>
      <w:ind w:left="174"/>
      <w:jc w:val="center"/>
      <w:outlineLvl w:val="2"/>
    </w:pPr>
    <w:rPr>
      <w:b/>
      <w:i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AF1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likebz.ru" TargetMode="External"/><Relationship Id="rId12" Type="http://schemas.openxmlformats.org/officeDocument/2006/relationships/hyperlink" Target="mailto:info@likebz.ru" TargetMode="External"/><Relationship Id="rId13" Type="http://schemas.openxmlformats.org/officeDocument/2006/relationships/hyperlink" Target="mailto:info@likebz.ru" TargetMode="External"/><Relationship Id="rId14" Type="http://schemas.openxmlformats.org/officeDocument/2006/relationships/hyperlink" Target="mailto:info@likebz.ru" TargetMode="External"/><Relationship Id="rId15" Type="http://schemas.openxmlformats.org/officeDocument/2006/relationships/hyperlink" Target="mailto:info@likebz.ru" TargetMode="External"/><Relationship Id="rId16" Type="http://schemas.openxmlformats.org/officeDocument/2006/relationships/hyperlink" Target="mailto:info@likebz.ru" TargetMode="External"/><Relationship Id="rId17" Type="http://schemas.openxmlformats.org/officeDocument/2006/relationships/hyperlink" Target="mailto:info@likebz.ru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likebz.ru" TargetMode="External"/><Relationship Id="rId8" Type="http://schemas.openxmlformats.org/officeDocument/2006/relationships/hyperlink" Target="http://likebz.ru/" TargetMode="External"/><Relationship Id="rId9" Type="http://schemas.openxmlformats.org/officeDocument/2006/relationships/footer" Target="footer1.xml"/><Relationship Id="rId10" Type="http://schemas.openxmlformats.org/officeDocument/2006/relationships/hyperlink" Target="mailto:info@likeb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4072</Words>
  <Characters>23215</Characters>
  <Application>Microsoft Macintosh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2018-03-01T09:07:00Z</dcterms:created>
  <dcterms:modified xsi:type="dcterms:W3CDTF">2018-03-01T09:07:00Z</dcterms:modified>
</cp:coreProperties>
</file>